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B4BE" w14:textId="77777777" w:rsidR="00B11D3F" w:rsidRDefault="00B91469" w:rsidP="00B85D53">
      <w:pPr>
        <w:pStyle w:val="Normale1"/>
        <w:rPr>
          <w:b/>
          <w:sz w:val="32"/>
          <w:szCs w:val="32"/>
        </w:rPr>
      </w:pPr>
      <w:r>
        <w:rPr>
          <w:b/>
          <w:sz w:val="32"/>
          <w:szCs w:val="32"/>
        </w:rPr>
        <w:t>Lettera aperta</w:t>
      </w:r>
      <w:r w:rsidR="00CB22D2">
        <w:rPr>
          <w:b/>
          <w:sz w:val="32"/>
          <w:szCs w:val="32"/>
        </w:rPr>
        <w:t xml:space="preserve"> alle istituzioni</w:t>
      </w:r>
    </w:p>
    <w:p w14:paraId="5B5BC120" w14:textId="77777777" w:rsidR="00CB22D2" w:rsidRDefault="00CB22D2" w:rsidP="00B85D53">
      <w:pPr>
        <w:pStyle w:val="Normale1"/>
        <w:rPr>
          <w:b/>
          <w:sz w:val="32"/>
          <w:szCs w:val="32"/>
        </w:rPr>
      </w:pPr>
      <w:r>
        <w:rPr>
          <w:b/>
          <w:sz w:val="32"/>
          <w:szCs w:val="32"/>
        </w:rPr>
        <w:t>Alla signora Prefetta, ai Commissari di Rende</w:t>
      </w:r>
      <w:r w:rsidR="000D4796">
        <w:rPr>
          <w:b/>
          <w:sz w:val="32"/>
          <w:szCs w:val="32"/>
        </w:rPr>
        <w:t>, ai sindaci dell’area urbana</w:t>
      </w:r>
      <w:r w:rsidR="001B25F9">
        <w:rPr>
          <w:b/>
          <w:sz w:val="32"/>
          <w:szCs w:val="32"/>
        </w:rPr>
        <w:t>, alla Presidente della Provincia</w:t>
      </w:r>
      <w:r w:rsidR="003B34C8">
        <w:rPr>
          <w:b/>
          <w:sz w:val="32"/>
          <w:szCs w:val="32"/>
        </w:rPr>
        <w:t>.</w:t>
      </w:r>
    </w:p>
    <w:p w14:paraId="6A0CDC3D" w14:textId="77777777" w:rsidR="00CB22D2" w:rsidRDefault="00CB22D2" w:rsidP="00B85D53">
      <w:pPr>
        <w:pStyle w:val="Normale1"/>
        <w:rPr>
          <w:b/>
          <w:sz w:val="28"/>
          <w:szCs w:val="28"/>
        </w:rPr>
      </w:pPr>
      <w:r w:rsidRPr="00CB22D2">
        <w:rPr>
          <w:b/>
          <w:sz w:val="28"/>
          <w:szCs w:val="28"/>
        </w:rPr>
        <w:t xml:space="preserve">Le associazioni ambientaliste lamentano da anni un </w:t>
      </w:r>
      <w:r w:rsidR="00DF5EBE">
        <w:rPr>
          <w:b/>
          <w:sz w:val="28"/>
          <w:szCs w:val="28"/>
        </w:rPr>
        <w:t xml:space="preserve">importante e sempre più sistematico </w:t>
      </w:r>
      <w:r w:rsidRPr="00CB22D2">
        <w:rPr>
          <w:b/>
          <w:sz w:val="28"/>
          <w:szCs w:val="28"/>
        </w:rPr>
        <w:t>depa</w:t>
      </w:r>
      <w:r>
        <w:rPr>
          <w:b/>
          <w:sz w:val="28"/>
          <w:szCs w:val="28"/>
        </w:rPr>
        <w:t>upera</w:t>
      </w:r>
      <w:r w:rsidRPr="00CB22D2">
        <w:rPr>
          <w:b/>
          <w:sz w:val="28"/>
          <w:szCs w:val="28"/>
        </w:rPr>
        <w:t>mento del patrimonio arboreo nell’area urbana di Cosenza</w:t>
      </w:r>
      <w:r>
        <w:rPr>
          <w:b/>
          <w:sz w:val="28"/>
          <w:szCs w:val="28"/>
        </w:rPr>
        <w:t xml:space="preserve"> e</w:t>
      </w:r>
      <w:r w:rsidR="001B25F9">
        <w:rPr>
          <w:b/>
          <w:sz w:val="28"/>
          <w:szCs w:val="28"/>
        </w:rPr>
        <w:t xml:space="preserve"> più estesamente</w:t>
      </w:r>
      <w:r>
        <w:rPr>
          <w:b/>
          <w:sz w:val="28"/>
          <w:szCs w:val="28"/>
        </w:rPr>
        <w:t xml:space="preserve"> nell’intera provincia.</w:t>
      </w:r>
    </w:p>
    <w:p w14:paraId="0A69F46B" w14:textId="77777777" w:rsidR="00CB22D2" w:rsidRDefault="00CB22D2" w:rsidP="00A76228">
      <w:pPr>
        <w:pStyle w:val="Normale1"/>
        <w:rPr>
          <w:sz w:val="28"/>
          <w:szCs w:val="28"/>
        </w:rPr>
      </w:pPr>
      <w:r w:rsidRPr="00CB22D2">
        <w:rPr>
          <w:sz w:val="28"/>
          <w:szCs w:val="28"/>
        </w:rPr>
        <w:t xml:space="preserve">Si assiste </w:t>
      </w:r>
      <w:r>
        <w:rPr>
          <w:sz w:val="28"/>
          <w:szCs w:val="28"/>
        </w:rPr>
        <w:t>sempre più spesso al capitozzamento d</w:t>
      </w:r>
      <w:r w:rsidR="00DF5EBE">
        <w:rPr>
          <w:sz w:val="28"/>
          <w:szCs w:val="28"/>
        </w:rPr>
        <w:t xml:space="preserve">ei rami </w:t>
      </w:r>
      <w:r>
        <w:rPr>
          <w:sz w:val="28"/>
          <w:szCs w:val="28"/>
        </w:rPr>
        <w:t>principali</w:t>
      </w:r>
      <w:r w:rsidR="008049D0">
        <w:rPr>
          <w:sz w:val="28"/>
          <w:szCs w:val="28"/>
        </w:rPr>
        <w:t xml:space="preserve"> degli alberi </w:t>
      </w:r>
      <w:r w:rsidR="000D4796">
        <w:rPr>
          <w:sz w:val="28"/>
          <w:szCs w:val="28"/>
        </w:rPr>
        <w:t xml:space="preserve">che  </w:t>
      </w:r>
      <w:r w:rsidR="001B25F9">
        <w:rPr>
          <w:sz w:val="28"/>
          <w:szCs w:val="28"/>
        </w:rPr>
        <w:t xml:space="preserve">sono </w:t>
      </w:r>
      <w:r w:rsidR="000D4796">
        <w:rPr>
          <w:sz w:val="28"/>
          <w:szCs w:val="28"/>
        </w:rPr>
        <w:t>causa</w:t>
      </w:r>
      <w:r w:rsidR="001B25F9">
        <w:rPr>
          <w:sz w:val="28"/>
          <w:szCs w:val="28"/>
        </w:rPr>
        <w:t xml:space="preserve"> del</w:t>
      </w:r>
      <w:r w:rsidR="003A4CE1">
        <w:rPr>
          <w:sz w:val="28"/>
          <w:szCs w:val="28"/>
        </w:rPr>
        <w:t xml:space="preserve"> deperimento e </w:t>
      </w:r>
      <w:r w:rsidR="000D4796">
        <w:rPr>
          <w:sz w:val="28"/>
          <w:szCs w:val="28"/>
        </w:rPr>
        <w:t xml:space="preserve">la morte </w:t>
      </w:r>
      <w:r w:rsidR="003A4CE1">
        <w:rPr>
          <w:sz w:val="28"/>
          <w:szCs w:val="28"/>
        </w:rPr>
        <w:t>d</w:t>
      </w:r>
      <w:r w:rsidR="000D4796">
        <w:rPr>
          <w:sz w:val="28"/>
          <w:szCs w:val="28"/>
        </w:rPr>
        <w:t xml:space="preserve">i interi </w:t>
      </w:r>
      <w:r w:rsidR="003A4CE1">
        <w:rPr>
          <w:sz w:val="28"/>
          <w:szCs w:val="28"/>
        </w:rPr>
        <w:t>filari</w:t>
      </w:r>
      <w:r w:rsidR="001B25F9">
        <w:rPr>
          <w:sz w:val="28"/>
          <w:szCs w:val="28"/>
        </w:rPr>
        <w:t xml:space="preserve"> con gravi rischi per la popolazione</w:t>
      </w:r>
      <w:r w:rsidR="000D4796">
        <w:rPr>
          <w:sz w:val="28"/>
          <w:szCs w:val="28"/>
        </w:rPr>
        <w:t xml:space="preserve">, </w:t>
      </w:r>
      <w:r w:rsidR="001B25F9">
        <w:rPr>
          <w:sz w:val="28"/>
          <w:szCs w:val="28"/>
        </w:rPr>
        <w:t xml:space="preserve">poiché questi alberi indeboliti rischiano di crollare a terra al primo colpo di vento. Inoltre, assistiamo </w:t>
      </w:r>
      <w:r w:rsidR="008049D0">
        <w:rPr>
          <w:sz w:val="28"/>
          <w:szCs w:val="28"/>
        </w:rPr>
        <w:t xml:space="preserve">al taglio </w:t>
      </w:r>
      <w:r w:rsidR="000D4796">
        <w:rPr>
          <w:sz w:val="28"/>
          <w:szCs w:val="28"/>
        </w:rPr>
        <w:t>di alberi importanti per il portamento e per il numero di anni</w:t>
      </w:r>
      <w:r w:rsidR="003A4CE1">
        <w:rPr>
          <w:sz w:val="28"/>
          <w:szCs w:val="28"/>
        </w:rPr>
        <w:t xml:space="preserve"> di vegetazione che concorr</w:t>
      </w:r>
      <w:r w:rsidR="001B25F9">
        <w:rPr>
          <w:sz w:val="28"/>
          <w:szCs w:val="28"/>
        </w:rPr>
        <w:t xml:space="preserve">erebbero </w:t>
      </w:r>
      <w:r w:rsidR="003A4CE1">
        <w:rPr>
          <w:sz w:val="28"/>
          <w:szCs w:val="28"/>
        </w:rPr>
        <w:t>ad ossigenare</w:t>
      </w:r>
      <w:r w:rsidR="001B25F9">
        <w:rPr>
          <w:sz w:val="28"/>
          <w:szCs w:val="28"/>
        </w:rPr>
        <w:t xml:space="preserve"> l’intera</w:t>
      </w:r>
      <w:r w:rsidR="003A4CE1">
        <w:rPr>
          <w:sz w:val="28"/>
          <w:szCs w:val="28"/>
        </w:rPr>
        <w:t xml:space="preserve"> l’area urbana</w:t>
      </w:r>
      <w:r w:rsidR="001B25F9">
        <w:rPr>
          <w:sz w:val="28"/>
          <w:szCs w:val="28"/>
        </w:rPr>
        <w:t xml:space="preserve"> congestionata nelle stagioni calde</w:t>
      </w:r>
      <w:r w:rsidR="003A4CE1">
        <w:rPr>
          <w:sz w:val="28"/>
          <w:szCs w:val="28"/>
        </w:rPr>
        <w:t>. Le motivazioni di questi frequenti tagli</w:t>
      </w:r>
      <w:r w:rsidR="003B34C8">
        <w:rPr>
          <w:sz w:val="28"/>
          <w:szCs w:val="28"/>
        </w:rPr>
        <w:t xml:space="preserve"> lasciano a dir poco perplessi, in alcuni casi </w:t>
      </w:r>
      <w:r w:rsidR="003A4CE1">
        <w:rPr>
          <w:sz w:val="28"/>
          <w:szCs w:val="28"/>
        </w:rPr>
        <w:t xml:space="preserve">si taglia </w:t>
      </w:r>
      <w:r w:rsidR="003B34C8">
        <w:rPr>
          <w:sz w:val="28"/>
          <w:szCs w:val="28"/>
        </w:rPr>
        <w:t xml:space="preserve">per ottenere finanziamenti con il PNRR per progetti cosiddetti di </w:t>
      </w:r>
      <w:r w:rsidR="001B25F9">
        <w:rPr>
          <w:sz w:val="28"/>
          <w:szCs w:val="28"/>
        </w:rPr>
        <w:t>“</w:t>
      </w:r>
      <w:r w:rsidR="003B34C8">
        <w:rPr>
          <w:sz w:val="28"/>
          <w:szCs w:val="28"/>
        </w:rPr>
        <w:t>riqualificazione urbana</w:t>
      </w:r>
      <w:r w:rsidR="001B25F9">
        <w:rPr>
          <w:sz w:val="28"/>
          <w:szCs w:val="28"/>
        </w:rPr>
        <w:t xml:space="preserve">”, altre volte semplicemente per “ripulire” i viali, altre volte per potare </w:t>
      </w:r>
      <w:r w:rsidR="000D4796">
        <w:rPr>
          <w:sz w:val="28"/>
          <w:szCs w:val="28"/>
        </w:rPr>
        <w:t xml:space="preserve">. </w:t>
      </w:r>
      <w:r w:rsidR="001B25F9">
        <w:rPr>
          <w:sz w:val="28"/>
          <w:szCs w:val="28"/>
        </w:rPr>
        <w:t>Ma</w:t>
      </w:r>
      <w:r w:rsidR="000D4796">
        <w:rPr>
          <w:sz w:val="28"/>
          <w:szCs w:val="28"/>
        </w:rPr>
        <w:t xml:space="preserve"> la cura del verde viene affidata non a giardinieri </w:t>
      </w:r>
      <w:r w:rsidR="00FE4866">
        <w:rPr>
          <w:sz w:val="28"/>
          <w:szCs w:val="28"/>
        </w:rPr>
        <w:t xml:space="preserve">professionisti, </w:t>
      </w:r>
      <w:r w:rsidR="000D4796">
        <w:rPr>
          <w:sz w:val="28"/>
          <w:szCs w:val="28"/>
        </w:rPr>
        <w:t>ma a cooperative che svolgono altre attività</w:t>
      </w:r>
      <w:r w:rsidR="00FE4866">
        <w:rPr>
          <w:sz w:val="28"/>
          <w:szCs w:val="28"/>
        </w:rPr>
        <w:t xml:space="preserve"> non specifiche</w:t>
      </w:r>
      <w:r w:rsidR="001B25F9">
        <w:rPr>
          <w:sz w:val="28"/>
          <w:szCs w:val="28"/>
        </w:rPr>
        <w:t xml:space="preserve"> e spesso interessata a fare cippato ben remunerato</w:t>
      </w:r>
      <w:r w:rsidR="000D4796">
        <w:rPr>
          <w:sz w:val="28"/>
          <w:szCs w:val="28"/>
        </w:rPr>
        <w:t>.</w:t>
      </w:r>
    </w:p>
    <w:p w14:paraId="1DD261B3" w14:textId="77777777" w:rsidR="00B91469" w:rsidRPr="00856072" w:rsidRDefault="000D4796" w:rsidP="00A76228">
      <w:pPr>
        <w:pStyle w:val="Normale1"/>
        <w:rPr>
          <w:sz w:val="28"/>
          <w:szCs w:val="28"/>
        </w:rPr>
      </w:pPr>
      <w:r>
        <w:rPr>
          <w:sz w:val="28"/>
          <w:szCs w:val="28"/>
        </w:rPr>
        <w:t xml:space="preserve">L’ultimo avvenimento di estrema gravità ha riguardato il </w:t>
      </w:r>
      <w:r w:rsidR="00B91469" w:rsidRPr="00856072">
        <w:rPr>
          <w:sz w:val="28"/>
          <w:szCs w:val="28"/>
        </w:rPr>
        <w:t>taglio di alberi sani in via Don Minzoni</w:t>
      </w:r>
      <w:r w:rsidR="00EC1FFE">
        <w:rPr>
          <w:sz w:val="28"/>
          <w:szCs w:val="28"/>
        </w:rPr>
        <w:t xml:space="preserve"> a fine gennaio </w:t>
      </w:r>
      <w:r w:rsidR="00B91469" w:rsidRPr="00856072">
        <w:rPr>
          <w:sz w:val="28"/>
          <w:szCs w:val="28"/>
        </w:rPr>
        <w:t xml:space="preserve"> a Rende</w:t>
      </w:r>
      <w:r w:rsidR="001B25F9">
        <w:rPr>
          <w:sz w:val="28"/>
          <w:szCs w:val="28"/>
        </w:rPr>
        <w:t xml:space="preserve"> e nell’estate precedente in Via Leonardo da Vinci</w:t>
      </w:r>
      <w:r>
        <w:rPr>
          <w:sz w:val="28"/>
          <w:szCs w:val="28"/>
        </w:rPr>
        <w:t>. Inizialmente</w:t>
      </w:r>
      <w:r w:rsidR="001B25F9">
        <w:rPr>
          <w:sz w:val="28"/>
          <w:szCs w:val="28"/>
        </w:rPr>
        <w:t>, l’ultimo taglio</w:t>
      </w:r>
      <w:r>
        <w:rPr>
          <w:sz w:val="28"/>
          <w:szCs w:val="28"/>
        </w:rPr>
        <w:t xml:space="preserve"> sembrava essere stato scongiurato dal sit-in degli attivisti e dal mal tempo</w:t>
      </w:r>
      <w:r w:rsidR="00FE4866">
        <w:rPr>
          <w:sz w:val="28"/>
          <w:szCs w:val="28"/>
        </w:rPr>
        <w:t xml:space="preserve"> di quei giorni</w:t>
      </w:r>
      <w:r>
        <w:rPr>
          <w:sz w:val="28"/>
          <w:szCs w:val="28"/>
        </w:rPr>
        <w:t xml:space="preserve">, ma poi sabato </w:t>
      </w:r>
      <w:r w:rsidR="003609EC">
        <w:rPr>
          <w:sz w:val="28"/>
          <w:szCs w:val="28"/>
        </w:rPr>
        <w:t>27 gennaio con un dispiegamento di forze dell’ordine senza precedenti</w:t>
      </w:r>
      <w:r w:rsidR="001B25F9">
        <w:rPr>
          <w:sz w:val="28"/>
          <w:szCs w:val="28"/>
        </w:rPr>
        <w:t>,</w:t>
      </w:r>
      <w:r w:rsidR="003609EC">
        <w:rPr>
          <w:sz w:val="28"/>
          <w:szCs w:val="28"/>
        </w:rPr>
        <w:t xml:space="preserve"> è avvenut</w:t>
      </w:r>
      <w:r w:rsidR="001B25F9">
        <w:rPr>
          <w:sz w:val="28"/>
          <w:szCs w:val="28"/>
        </w:rPr>
        <w:t>a</w:t>
      </w:r>
      <w:r w:rsidR="003609EC">
        <w:rPr>
          <w:sz w:val="28"/>
          <w:szCs w:val="28"/>
        </w:rPr>
        <w:t xml:space="preserve"> </w:t>
      </w:r>
      <w:r w:rsidR="001B25F9">
        <w:rPr>
          <w:sz w:val="28"/>
          <w:szCs w:val="28"/>
        </w:rPr>
        <w:t>la mattanza</w:t>
      </w:r>
      <w:r w:rsidR="003609EC">
        <w:rPr>
          <w:sz w:val="28"/>
          <w:szCs w:val="28"/>
        </w:rPr>
        <w:t xml:space="preserve"> senza appello di diciotto pinus pinea completamente sani. A niente sono valse le proteste delle associazioni ambientaliste guidate dai Giardini di Eva</w:t>
      </w:r>
      <w:r w:rsidR="00B91469" w:rsidRPr="00856072">
        <w:rPr>
          <w:sz w:val="28"/>
          <w:szCs w:val="28"/>
        </w:rPr>
        <w:t xml:space="preserve"> </w:t>
      </w:r>
      <w:r w:rsidR="003B34C8">
        <w:rPr>
          <w:sz w:val="28"/>
          <w:szCs w:val="28"/>
        </w:rPr>
        <w:t>che nelle settimane precedenti avevano chiesto di essere a</w:t>
      </w:r>
      <w:r w:rsidR="00FE4866">
        <w:rPr>
          <w:sz w:val="28"/>
          <w:szCs w:val="28"/>
        </w:rPr>
        <w:t>u</w:t>
      </w:r>
      <w:r w:rsidR="003B34C8">
        <w:rPr>
          <w:sz w:val="28"/>
          <w:szCs w:val="28"/>
        </w:rPr>
        <w:t>diti dai commissari</w:t>
      </w:r>
      <w:r w:rsidR="00FE4866">
        <w:rPr>
          <w:sz w:val="28"/>
          <w:szCs w:val="28"/>
        </w:rPr>
        <w:t xml:space="preserve"> del Comune di Rende.</w:t>
      </w:r>
    </w:p>
    <w:p w14:paraId="2AFAC5AD" w14:textId="77777777" w:rsidR="00B91469" w:rsidRPr="00856072" w:rsidRDefault="00B91469" w:rsidP="00B91469">
      <w:pPr>
        <w:jc w:val="both"/>
        <w:rPr>
          <w:sz w:val="28"/>
          <w:szCs w:val="28"/>
        </w:rPr>
      </w:pPr>
      <w:r w:rsidRPr="00856072">
        <w:rPr>
          <w:sz w:val="28"/>
          <w:szCs w:val="28"/>
        </w:rPr>
        <w:t xml:space="preserve">La notizia dell’abbattimento, decisa dai commissari prefettizi del </w:t>
      </w:r>
      <w:r w:rsidR="001B25F9">
        <w:rPr>
          <w:sz w:val="28"/>
          <w:szCs w:val="28"/>
        </w:rPr>
        <w:t>c</w:t>
      </w:r>
      <w:r w:rsidR="006006F1">
        <w:rPr>
          <w:sz w:val="28"/>
          <w:szCs w:val="28"/>
        </w:rPr>
        <w:t xml:space="preserve">omune </w:t>
      </w:r>
      <w:r w:rsidRPr="00856072">
        <w:rPr>
          <w:sz w:val="28"/>
          <w:szCs w:val="28"/>
        </w:rPr>
        <w:t>con</w:t>
      </w:r>
      <w:r w:rsidR="006006F1">
        <w:rPr>
          <w:sz w:val="28"/>
          <w:szCs w:val="28"/>
        </w:rPr>
        <w:t xml:space="preserve"> </w:t>
      </w:r>
      <w:r w:rsidRPr="00856072">
        <w:rPr>
          <w:sz w:val="28"/>
          <w:szCs w:val="28"/>
        </w:rPr>
        <w:t>la motivazione che si tratta</w:t>
      </w:r>
      <w:r w:rsidR="00FE4866">
        <w:rPr>
          <w:sz w:val="28"/>
          <w:szCs w:val="28"/>
        </w:rPr>
        <w:t>va</w:t>
      </w:r>
      <w:r w:rsidRPr="00856072">
        <w:rPr>
          <w:sz w:val="28"/>
          <w:szCs w:val="28"/>
        </w:rPr>
        <w:t xml:space="preserve"> di alberi pericolosi, a rischio caduta, di scarso valore estetico e ornamentale</w:t>
      </w:r>
      <w:r w:rsidR="00FE4866">
        <w:rPr>
          <w:sz w:val="28"/>
          <w:szCs w:val="28"/>
        </w:rPr>
        <w:t>,</w:t>
      </w:r>
      <w:r w:rsidR="006006F1">
        <w:rPr>
          <w:sz w:val="28"/>
          <w:szCs w:val="28"/>
        </w:rPr>
        <w:t xml:space="preserve"> </w:t>
      </w:r>
      <w:r w:rsidRPr="00856072">
        <w:rPr>
          <w:sz w:val="28"/>
          <w:szCs w:val="28"/>
        </w:rPr>
        <w:t xml:space="preserve">che </w:t>
      </w:r>
      <w:r w:rsidR="00FE4866">
        <w:rPr>
          <w:sz w:val="28"/>
          <w:szCs w:val="28"/>
        </w:rPr>
        <w:t xml:space="preserve">arrecavano </w:t>
      </w:r>
      <w:r w:rsidRPr="00856072">
        <w:rPr>
          <w:sz w:val="28"/>
          <w:szCs w:val="28"/>
        </w:rPr>
        <w:t xml:space="preserve">gravi problemi alla pavimentazione e ai marciapiedi sottostanti, </w:t>
      </w:r>
      <w:r w:rsidR="00FE4866">
        <w:rPr>
          <w:sz w:val="28"/>
          <w:szCs w:val="28"/>
        </w:rPr>
        <w:t>aveva</w:t>
      </w:r>
      <w:r w:rsidRPr="00856072">
        <w:rPr>
          <w:sz w:val="28"/>
          <w:szCs w:val="28"/>
        </w:rPr>
        <w:t xml:space="preserve"> messo in allerta le associazioni ambientaliste che </w:t>
      </w:r>
      <w:r>
        <w:rPr>
          <w:sz w:val="28"/>
          <w:szCs w:val="28"/>
        </w:rPr>
        <w:t>non condivid</w:t>
      </w:r>
      <w:r w:rsidR="00FE4866">
        <w:rPr>
          <w:sz w:val="28"/>
          <w:szCs w:val="28"/>
        </w:rPr>
        <w:t>evano</w:t>
      </w:r>
      <w:r>
        <w:rPr>
          <w:sz w:val="28"/>
          <w:szCs w:val="28"/>
        </w:rPr>
        <w:t xml:space="preserve"> una tale valutazione su alberi </w:t>
      </w:r>
      <w:r w:rsidR="00DA7961">
        <w:rPr>
          <w:sz w:val="28"/>
          <w:szCs w:val="28"/>
        </w:rPr>
        <w:t xml:space="preserve">del tutto </w:t>
      </w:r>
      <w:r>
        <w:rPr>
          <w:sz w:val="28"/>
          <w:szCs w:val="28"/>
        </w:rPr>
        <w:t>sani</w:t>
      </w:r>
      <w:r w:rsidR="00DA7961">
        <w:rPr>
          <w:sz w:val="28"/>
          <w:szCs w:val="28"/>
        </w:rPr>
        <w:t>, secondo il loro esperti</w:t>
      </w:r>
      <w:r w:rsidR="001B25F9">
        <w:rPr>
          <w:sz w:val="28"/>
          <w:szCs w:val="28"/>
        </w:rPr>
        <w:t xml:space="preserve"> e agronomi. Il viale alberato</w:t>
      </w:r>
      <w:r w:rsidR="00217BAE">
        <w:rPr>
          <w:sz w:val="28"/>
          <w:szCs w:val="28"/>
        </w:rPr>
        <w:t>,</w:t>
      </w:r>
      <w:r w:rsidR="001B25F9">
        <w:rPr>
          <w:sz w:val="28"/>
          <w:szCs w:val="28"/>
        </w:rPr>
        <w:t xml:space="preserve"> oggetto dei tagli</w:t>
      </w:r>
      <w:r w:rsidR="00217BAE">
        <w:rPr>
          <w:sz w:val="28"/>
          <w:szCs w:val="28"/>
        </w:rPr>
        <w:t>,</w:t>
      </w:r>
      <w:r w:rsidR="001B25F9">
        <w:rPr>
          <w:sz w:val="28"/>
          <w:szCs w:val="28"/>
        </w:rPr>
        <w:t xml:space="preserve"> </w:t>
      </w:r>
      <w:r w:rsidR="00DA7961">
        <w:rPr>
          <w:sz w:val="28"/>
          <w:szCs w:val="28"/>
        </w:rPr>
        <w:t xml:space="preserve"> </w:t>
      </w:r>
      <w:r>
        <w:rPr>
          <w:sz w:val="28"/>
          <w:szCs w:val="28"/>
        </w:rPr>
        <w:t>regala</w:t>
      </w:r>
      <w:r w:rsidR="00FE4866">
        <w:rPr>
          <w:sz w:val="28"/>
          <w:szCs w:val="28"/>
        </w:rPr>
        <w:t>va</w:t>
      </w:r>
      <w:r>
        <w:rPr>
          <w:sz w:val="28"/>
          <w:szCs w:val="28"/>
        </w:rPr>
        <w:t xml:space="preserve"> ombra ed ossigeno da più di 60 anni e addolci</w:t>
      </w:r>
      <w:r w:rsidR="00DA7961">
        <w:rPr>
          <w:sz w:val="28"/>
          <w:szCs w:val="28"/>
        </w:rPr>
        <w:t>va</w:t>
      </w:r>
      <w:r>
        <w:rPr>
          <w:sz w:val="28"/>
          <w:szCs w:val="28"/>
        </w:rPr>
        <w:t xml:space="preserve"> il paesaggio urbano caratterizzato da asfalto e cemento. Per questo </w:t>
      </w:r>
      <w:r w:rsidR="00217BAE">
        <w:rPr>
          <w:sz w:val="28"/>
          <w:szCs w:val="28"/>
        </w:rPr>
        <w:t xml:space="preserve">motivo le associazioni ambientaliste come Italia Nostra, e culturali come l’Unesco, MEDiterranea MEDIA, Progetto Meridiano </w:t>
      </w:r>
      <w:r>
        <w:rPr>
          <w:sz w:val="28"/>
          <w:szCs w:val="28"/>
        </w:rPr>
        <w:t>si sono subito mobilitate organizzando sit – in</w:t>
      </w:r>
      <w:r w:rsidR="00DA7961">
        <w:rPr>
          <w:sz w:val="28"/>
          <w:szCs w:val="28"/>
        </w:rPr>
        <w:t>, manifestazioni di protesta</w:t>
      </w:r>
      <w:r>
        <w:rPr>
          <w:sz w:val="28"/>
          <w:szCs w:val="28"/>
        </w:rPr>
        <w:t xml:space="preserve">. </w:t>
      </w:r>
    </w:p>
    <w:p w14:paraId="717E59C8" w14:textId="77777777" w:rsidR="00B91469" w:rsidRPr="00DA7961" w:rsidRDefault="00DA7961" w:rsidP="00B91469">
      <w:pPr>
        <w:jc w:val="both"/>
        <w:rPr>
          <w:sz w:val="28"/>
          <w:szCs w:val="28"/>
        </w:rPr>
      </w:pPr>
      <w:r w:rsidRPr="00DA7961">
        <w:rPr>
          <w:iCs/>
          <w:sz w:val="28"/>
          <w:szCs w:val="28"/>
        </w:rPr>
        <w:lastRenderedPageBreak/>
        <w:t>Nei giorni precedenti al taglio erano stati affissi</w:t>
      </w:r>
      <w:r w:rsidR="00B91469" w:rsidRPr="00DA7961">
        <w:rPr>
          <w:iCs/>
          <w:sz w:val="28"/>
          <w:szCs w:val="28"/>
        </w:rPr>
        <w:t xml:space="preserve">, nonostante la pioggia, manifesti con scritto </w:t>
      </w:r>
      <w:r w:rsidRPr="00DA7961">
        <w:rPr>
          <w:iCs/>
          <w:sz w:val="28"/>
          <w:szCs w:val="28"/>
        </w:rPr>
        <w:t>“</w:t>
      </w:r>
      <w:r>
        <w:rPr>
          <w:iCs/>
          <w:sz w:val="28"/>
          <w:szCs w:val="28"/>
        </w:rPr>
        <w:t>NON</w:t>
      </w:r>
      <w:r w:rsidR="00E522B8">
        <w:rPr>
          <w:iCs/>
          <w:sz w:val="28"/>
          <w:szCs w:val="28"/>
        </w:rPr>
        <w:t xml:space="preserve"> </w:t>
      </w:r>
      <w:r>
        <w:rPr>
          <w:iCs/>
          <w:sz w:val="28"/>
          <w:szCs w:val="28"/>
        </w:rPr>
        <w:t>T</w:t>
      </w:r>
      <w:r w:rsidR="006006F1">
        <w:rPr>
          <w:iCs/>
          <w:sz w:val="28"/>
          <w:szCs w:val="28"/>
        </w:rPr>
        <w:t>A</w:t>
      </w:r>
      <w:r>
        <w:rPr>
          <w:iCs/>
          <w:sz w:val="28"/>
          <w:szCs w:val="28"/>
        </w:rPr>
        <w:t>GLIARMI</w:t>
      </w:r>
      <w:r w:rsidRPr="00DA7961">
        <w:rPr>
          <w:iCs/>
          <w:sz w:val="28"/>
          <w:szCs w:val="28"/>
        </w:rPr>
        <w:t>”</w:t>
      </w:r>
      <w:r w:rsidR="00B91469" w:rsidRPr="00DA7961">
        <w:rPr>
          <w:iCs/>
          <w:sz w:val="28"/>
          <w:szCs w:val="28"/>
        </w:rPr>
        <w:t xml:space="preserve">. Non è così che si fa riqualificazione urbana. </w:t>
      </w:r>
      <w:r w:rsidRPr="00DA7961">
        <w:rPr>
          <w:iCs/>
          <w:sz w:val="28"/>
          <w:szCs w:val="28"/>
        </w:rPr>
        <w:t>Ma a</w:t>
      </w:r>
      <w:r w:rsidR="00B91469" w:rsidRPr="00DA7961">
        <w:rPr>
          <w:iCs/>
          <w:sz w:val="28"/>
          <w:szCs w:val="28"/>
        </w:rPr>
        <w:t xml:space="preserve">l momento </w:t>
      </w:r>
      <w:r>
        <w:rPr>
          <w:iCs/>
          <w:sz w:val="28"/>
          <w:szCs w:val="28"/>
        </w:rPr>
        <w:t xml:space="preserve">il </w:t>
      </w:r>
      <w:r w:rsidR="00B91469" w:rsidRPr="00DA7961">
        <w:rPr>
          <w:iCs/>
          <w:sz w:val="28"/>
          <w:szCs w:val="28"/>
        </w:rPr>
        <w:t>progetto</w:t>
      </w:r>
      <w:r>
        <w:rPr>
          <w:iCs/>
          <w:sz w:val="28"/>
          <w:szCs w:val="28"/>
        </w:rPr>
        <w:t xml:space="preserve"> di “r</w:t>
      </w:r>
      <w:r w:rsidR="00A73605">
        <w:rPr>
          <w:iCs/>
          <w:sz w:val="28"/>
          <w:szCs w:val="28"/>
        </w:rPr>
        <w:t>iqualificazione urbana” rimane un</w:t>
      </w:r>
      <w:r>
        <w:rPr>
          <w:iCs/>
          <w:sz w:val="28"/>
          <w:szCs w:val="28"/>
        </w:rPr>
        <w:t xml:space="preserve"> presagio nefasto </w:t>
      </w:r>
      <w:r w:rsidR="00A73605">
        <w:rPr>
          <w:iCs/>
          <w:sz w:val="28"/>
          <w:szCs w:val="28"/>
        </w:rPr>
        <w:t xml:space="preserve">per </w:t>
      </w:r>
      <w:r>
        <w:rPr>
          <w:iCs/>
          <w:sz w:val="28"/>
          <w:szCs w:val="28"/>
        </w:rPr>
        <w:t xml:space="preserve"> nuovi sconsiderati tagli</w:t>
      </w:r>
      <w:r w:rsidR="00B91469" w:rsidRPr="00DA7961">
        <w:rPr>
          <w:sz w:val="28"/>
          <w:szCs w:val="28"/>
        </w:rPr>
        <w:t xml:space="preserve">. </w:t>
      </w:r>
    </w:p>
    <w:p w14:paraId="174748FE" w14:textId="77777777" w:rsidR="00B91469" w:rsidRPr="00312405" w:rsidRDefault="00B91469" w:rsidP="00DA7961">
      <w:pPr>
        <w:jc w:val="both"/>
        <w:rPr>
          <w:sz w:val="32"/>
          <w:szCs w:val="32"/>
        </w:rPr>
      </w:pPr>
      <w:r w:rsidRPr="00856072">
        <w:rPr>
          <w:sz w:val="28"/>
          <w:szCs w:val="28"/>
        </w:rPr>
        <w:t xml:space="preserve">Le associazioni </w:t>
      </w:r>
      <w:r w:rsidR="00DA7961">
        <w:rPr>
          <w:sz w:val="28"/>
          <w:szCs w:val="28"/>
        </w:rPr>
        <w:t xml:space="preserve">hanno chiesto </w:t>
      </w:r>
      <w:r w:rsidRPr="00856072">
        <w:rPr>
          <w:sz w:val="28"/>
          <w:szCs w:val="28"/>
        </w:rPr>
        <w:t xml:space="preserve">di essere ricevute dai Commissari per trovare insieme una soluzione sostenibile che possa tutelare il verde urbano e garantire, allo stesso tempo, la </w:t>
      </w:r>
      <w:r w:rsidR="00A73605">
        <w:rPr>
          <w:sz w:val="28"/>
          <w:szCs w:val="28"/>
        </w:rPr>
        <w:t>necessaria</w:t>
      </w:r>
      <w:r w:rsidRPr="00856072">
        <w:rPr>
          <w:sz w:val="28"/>
          <w:szCs w:val="28"/>
        </w:rPr>
        <w:t xml:space="preserve"> sicurezza ai cittadini</w:t>
      </w:r>
      <w:r>
        <w:rPr>
          <w:sz w:val="28"/>
          <w:szCs w:val="28"/>
        </w:rPr>
        <w:t xml:space="preserve"> e per avviare un percorso virtuoso di progettazione sociale e ambientale condiviso del territorio. </w:t>
      </w:r>
    </w:p>
    <w:p w14:paraId="24C7EB27" w14:textId="77777777" w:rsidR="00F87643" w:rsidRDefault="00F87643">
      <w:pPr>
        <w:pStyle w:val="Normale1"/>
      </w:pPr>
    </w:p>
    <w:p w14:paraId="2494F775" w14:textId="77777777" w:rsidR="00032608" w:rsidRDefault="00613B89">
      <w:pPr>
        <w:pStyle w:val="Normale1"/>
        <w:rPr>
          <w:noProof/>
        </w:rPr>
      </w:pPr>
      <w:r>
        <w:rPr>
          <w:noProof/>
        </w:rPr>
        <w:t xml:space="preserve">    </w:t>
      </w:r>
    </w:p>
    <w:p w14:paraId="01E61781" w14:textId="77777777" w:rsidR="00032608" w:rsidRDefault="00032608">
      <w:pPr>
        <w:pStyle w:val="Normale1"/>
        <w:rPr>
          <w:noProof/>
        </w:rPr>
      </w:pPr>
      <w:r>
        <w:rPr>
          <w:noProof/>
        </w:rPr>
        <w:t xml:space="preserve">       </w:t>
      </w:r>
      <w:r>
        <w:rPr>
          <w:noProof/>
        </w:rPr>
        <w:drawing>
          <wp:inline distT="0" distB="0" distL="0" distR="0" wp14:anchorId="50140D83" wp14:editId="2C573FAB">
            <wp:extent cx="2572314" cy="1929368"/>
            <wp:effectExtent l="19050" t="0" r="0" b="0"/>
            <wp:docPr id="3" name="Immagine 2" descr="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4" cstate="print"/>
                    <a:stretch>
                      <a:fillRect/>
                    </a:stretch>
                  </pic:blipFill>
                  <pic:spPr>
                    <a:xfrm>
                      <a:off x="0" y="0"/>
                      <a:ext cx="2568598" cy="1926581"/>
                    </a:xfrm>
                    <a:prstGeom prst="rect">
                      <a:avLst/>
                    </a:prstGeom>
                  </pic:spPr>
                </pic:pic>
              </a:graphicData>
            </a:graphic>
          </wp:inline>
        </w:drawing>
      </w:r>
      <w:r>
        <w:rPr>
          <w:noProof/>
        </w:rPr>
        <w:t xml:space="preserve">           </w:t>
      </w:r>
      <w:r>
        <w:rPr>
          <w:noProof/>
        </w:rPr>
        <w:drawing>
          <wp:inline distT="0" distB="0" distL="0" distR="0" wp14:anchorId="2A325E3C" wp14:editId="6955F8D7">
            <wp:extent cx="2561774" cy="1920240"/>
            <wp:effectExtent l="19050" t="0" r="0" b="0"/>
            <wp:docPr id="9" name="Immagine 5" descr="Foto 2 relazione Gar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 relazione Garanti.jpg"/>
                    <pic:cNvPicPr/>
                  </pic:nvPicPr>
                  <pic:blipFill>
                    <a:blip r:embed="rId5" cstate="print"/>
                    <a:stretch>
                      <a:fillRect/>
                    </a:stretch>
                  </pic:blipFill>
                  <pic:spPr>
                    <a:xfrm>
                      <a:off x="0" y="0"/>
                      <a:ext cx="2561774" cy="1920240"/>
                    </a:xfrm>
                    <a:prstGeom prst="rect">
                      <a:avLst/>
                    </a:prstGeom>
                  </pic:spPr>
                </pic:pic>
              </a:graphicData>
            </a:graphic>
          </wp:inline>
        </w:drawing>
      </w:r>
    </w:p>
    <w:p w14:paraId="732054BA" w14:textId="77777777" w:rsidR="002F6981" w:rsidRDefault="002F6981" w:rsidP="009C23ED">
      <w:pPr>
        <w:pStyle w:val="Normale1"/>
        <w:spacing w:after="0" w:line="240" w:lineRule="exact"/>
        <w:rPr>
          <w:noProof/>
        </w:rPr>
      </w:pPr>
      <w:r>
        <w:rPr>
          <w:noProof/>
        </w:rPr>
        <w:t xml:space="preserve">       F</w:t>
      </w:r>
      <w:r w:rsidR="00032608">
        <w:rPr>
          <w:noProof/>
        </w:rPr>
        <w:t xml:space="preserve">oto 1 </w:t>
      </w:r>
      <w:r>
        <w:rPr>
          <w:noProof/>
        </w:rPr>
        <w:t xml:space="preserve">–  Via Don Minzoni                                               Foto 2  –  Via Don Minzoni                                                </w:t>
      </w:r>
    </w:p>
    <w:p w14:paraId="3A5F4B80" w14:textId="77777777" w:rsidR="002F6981" w:rsidRDefault="00032608" w:rsidP="009C23ED">
      <w:pPr>
        <w:pStyle w:val="Normale1"/>
        <w:spacing w:after="0" w:line="240" w:lineRule="exact"/>
        <w:rPr>
          <w:noProof/>
        </w:rPr>
      </w:pPr>
      <w:r>
        <w:rPr>
          <w:noProof/>
        </w:rPr>
        <w:t xml:space="preserve">       </w:t>
      </w:r>
      <w:r w:rsidR="00DA7961">
        <w:rPr>
          <w:noProof/>
        </w:rPr>
        <w:t xml:space="preserve">Rende, 27 gennaio 2024 </w:t>
      </w:r>
      <w:r w:rsidR="002F6981">
        <w:rPr>
          <w:noProof/>
        </w:rPr>
        <w:t xml:space="preserve">                                                 Rende, 28 gennaio 2024</w:t>
      </w:r>
    </w:p>
    <w:p w14:paraId="74E03581" w14:textId="77777777" w:rsidR="002F6981" w:rsidRDefault="002F6981" w:rsidP="009C23ED">
      <w:pPr>
        <w:pStyle w:val="Normale1"/>
        <w:spacing w:after="0" w:line="240" w:lineRule="exact"/>
        <w:rPr>
          <w:noProof/>
        </w:rPr>
      </w:pPr>
      <w:r>
        <w:rPr>
          <w:noProof/>
        </w:rPr>
        <w:t xml:space="preserve">       Gli operai al lavoro tagliano i pini                                   </w:t>
      </w:r>
      <w:r w:rsidR="00A73605">
        <w:rPr>
          <w:noProof/>
        </w:rPr>
        <w:t>il</w:t>
      </w:r>
      <w:r>
        <w:rPr>
          <w:noProof/>
        </w:rPr>
        <w:t xml:space="preserve"> viale dopo il taglio</w:t>
      </w:r>
      <w:r w:rsidR="00A73605">
        <w:rPr>
          <w:noProof/>
        </w:rPr>
        <w:t xml:space="preserve"> mostra solo cemento</w:t>
      </w:r>
    </w:p>
    <w:p w14:paraId="5871850E" w14:textId="77777777" w:rsidR="00A73605" w:rsidRDefault="002F6981" w:rsidP="009C23ED">
      <w:pPr>
        <w:pStyle w:val="Normale1"/>
        <w:spacing w:after="0" w:line="240" w:lineRule="exact"/>
        <w:rPr>
          <w:noProof/>
        </w:rPr>
      </w:pPr>
      <w:r>
        <w:rPr>
          <w:noProof/>
        </w:rPr>
        <w:t xml:space="preserve">       protettti dalle forze dell’ordine</w:t>
      </w:r>
      <w:r w:rsidR="00A73605">
        <w:rPr>
          <w:noProof/>
        </w:rPr>
        <w:t xml:space="preserve">    </w:t>
      </w:r>
      <w:r w:rsidR="00A73605">
        <w:rPr>
          <w:noProof/>
        </w:rPr>
        <w:tab/>
      </w:r>
      <w:r w:rsidR="00A73605">
        <w:rPr>
          <w:noProof/>
        </w:rPr>
        <w:tab/>
        <w:t xml:space="preserve">              e asfalto</w:t>
      </w:r>
    </w:p>
    <w:p w14:paraId="160A5935" w14:textId="77777777" w:rsidR="00A73605" w:rsidRDefault="00A73605" w:rsidP="009C23ED">
      <w:pPr>
        <w:pStyle w:val="Normale1"/>
        <w:spacing w:after="0" w:line="240" w:lineRule="exact"/>
        <w:rPr>
          <w:noProof/>
        </w:rPr>
      </w:pPr>
      <w:r>
        <w:rPr>
          <w:noProof/>
        </w:rPr>
        <w:t xml:space="preserve">       Lo striscione dei Giardini di Eva rimane</w:t>
      </w:r>
    </w:p>
    <w:p w14:paraId="260D080B" w14:textId="77777777" w:rsidR="00032608" w:rsidRDefault="00A73605" w:rsidP="009C23ED">
      <w:pPr>
        <w:pStyle w:val="Normale1"/>
        <w:spacing w:after="0" w:line="240" w:lineRule="exact"/>
        <w:rPr>
          <w:noProof/>
        </w:rPr>
      </w:pPr>
      <w:r>
        <w:rPr>
          <w:noProof/>
        </w:rPr>
        <w:t xml:space="preserve">       Un monito inascoltato.</w:t>
      </w:r>
      <w:r w:rsidR="00032608">
        <w:rPr>
          <w:noProof/>
        </w:rPr>
        <w:t xml:space="preserve">                                                                      </w:t>
      </w:r>
    </w:p>
    <w:p w14:paraId="5CFA53E7" w14:textId="77777777" w:rsidR="009C23ED" w:rsidRDefault="009C23ED" w:rsidP="009C23ED">
      <w:pPr>
        <w:pStyle w:val="Normale1"/>
        <w:spacing w:after="0" w:line="240" w:lineRule="exact"/>
        <w:rPr>
          <w:noProof/>
        </w:rPr>
      </w:pPr>
    </w:p>
    <w:p w14:paraId="0A71B0D1" w14:textId="77777777" w:rsidR="00032608" w:rsidRDefault="00032608">
      <w:pPr>
        <w:pStyle w:val="Normale1"/>
        <w:rPr>
          <w:noProof/>
        </w:rPr>
      </w:pPr>
      <w:r>
        <w:rPr>
          <w:noProof/>
        </w:rPr>
        <w:t xml:space="preserve">       </w:t>
      </w:r>
      <w:r>
        <w:rPr>
          <w:noProof/>
        </w:rPr>
        <w:drawing>
          <wp:inline distT="0" distB="0" distL="0" distR="0" wp14:anchorId="2238302A" wp14:editId="609C8FDA">
            <wp:extent cx="2566105" cy="1924712"/>
            <wp:effectExtent l="19050" t="0" r="5645" b="0"/>
            <wp:docPr id="5" name="Immagine 3" descr="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jpg"/>
                    <pic:cNvPicPr/>
                  </pic:nvPicPr>
                  <pic:blipFill>
                    <a:blip r:embed="rId6" cstate="print"/>
                    <a:stretch>
                      <a:fillRect/>
                    </a:stretch>
                  </pic:blipFill>
                  <pic:spPr>
                    <a:xfrm>
                      <a:off x="0" y="0"/>
                      <a:ext cx="2573746" cy="1930443"/>
                    </a:xfrm>
                    <a:prstGeom prst="rect">
                      <a:avLst/>
                    </a:prstGeom>
                  </pic:spPr>
                </pic:pic>
              </a:graphicData>
            </a:graphic>
          </wp:inline>
        </w:drawing>
      </w:r>
      <w:r>
        <w:rPr>
          <w:noProof/>
        </w:rPr>
        <w:t xml:space="preserve">            </w:t>
      </w:r>
      <w:r>
        <w:rPr>
          <w:noProof/>
        </w:rPr>
        <w:drawing>
          <wp:inline distT="0" distB="0" distL="0" distR="0" wp14:anchorId="71477ACE" wp14:editId="5E3F1E28">
            <wp:extent cx="2543527" cy="1907645"/>
            <wp:effectExtent l="19050" t="0" r="9173" b="0"/>
            <wp:docPr id="11" name="Immagine 1" descr="Foto 1 relazione Gar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 relazione Garanti.jpg"/>
                    <pic:cNvPicPr/>
                  </pic:nvPicPr>
                  <pic:blipFill>
                    <a:blip r:embed="rId7" cstate="print"/>
                    <a:stretch>
                      <a:fillRect/>
                    </a:stretch>
                  </pic:blipFill>
                  <pic:spPr>
                    <a:xfrm>
                      <a:off x="0" y="0"/>
                      <a:ext cx="2547385" cy="1910539"/>
                    </a:xfrm>
                    <a:prstGeom prst="rect">
                      <a:avLst/>
                    </a:prstGeom>
                  </pic:spPr>
                </pic:pic>
              </a:graphicData>
            </a:graphic>
          </wp:inline>
        </w:drawing>
      </w:r>
    </w:p>
    <w:p w14:paraId="46990AFB" w14:textId="77777777" w:rsidR="00A861CB" w:rsidRDefault="00032608" w:rsidP="00A861CB">
      <w:pPr>
        <w:pStyle w:val="Normale1"/>
        <w:spacing w:after="0" w:line="360" w:lineRule="auto"/>
        <w:rPr>
          <w:noProof/>
          <w:sz w:val="20"/>
          <w:szCs w:val="20"/>
        </w:rPr>
      </w:pPr>
      <w:r>
        <w:rPr>
          <w:noProof/>
        </w:rPr>
        <w:t xml:space="preserve">        </w:t>
      </w:r>
      <w:r w:rsidR="002F6981">
        <w:rPr>
          <w:noProof/>
        </w:rPr>
        <w:t>F</w:t>
      </w:r>
      <w:r>
        <w:rPr>
          <w:noProof/>
        </w:rPr>
        <w:t xml:space="preserve">oto 3  </w:t>
      </w:r>
      <w:r w:rsidR="002F6981">
        <w:rPr>
          <w:noProof/>
        </w:rPr>
        <w:t>–  Via Don Minzoni</w:t>
      </w:r>
      <w:r w:rsidR="00A73605">
        <w:rPr>
          <w:noProof/>
        </w:rPr>
        <w:t xml:space="preserve"> </w:t>
      </w:r>
      <w:r w:rsidR="002F6981">
        <w:rPr>
          <w:noProof/>
        </w:rPr>
        <w:t xml:space="preserve">angolo Via F. Bandiera     </w:t>
      </w:r>
      <w:r>
        <w:rPr>
          <w:noProof/>
        </w:rPr>
        <w:t xml:space="preserve">  </w:t>
      </w:r>
      <w:r w:rsidR="00A861CB">
        <w:rPr>
          <w:noProof/>
        </w:rPr>
        <w:t>F</w:t>
      </w:r>
      <w:r>
        <w:rPr>
          <w:noProof/>
        </w:rPr>
        <w:t>oto 4</w:t>
      </w:r>
      <w:r w:rsidR="00A73605">
        <w:rPr>
          <w:noProof/>
        </w:rPr>
        <w:t xml:space="preserve"> - I</w:t>
      </w:r>
      <w:r w:rsidR="00A861CB" w:rsidRPr="00F87643">
        <w:rPr>
          <w:noProof/>
          <w:sz w:val="20"/>
          <w:szCs w:val="20"/>
        </w:rPr>
        <w:t>l viale alberato</w:t>
      </w:r>
      <w:r w:rsidR="00A861CB">
        <w:rPr>
          <w:noProof/>
          <w:sz w:val="20"/>
          <w:szCs w:val="20"/>
        </w:rPr>
        <w:t xml:space="preserve"> sopravvissuto ai tagli</w:t>
      </w:r>
    </w:p>
    <w:p w14:paraId="78471CD7" w14:textId="77777777" w:rsidR="00A861CB" w:rsidRDefault="00A861CB" w:rsidP="00A861CB">
      <w:pPr>
        <w:pStyle w:val="Normale1"/>
        <w:spacing w:after="0" w:line="360" w:lineRule="auto"/>
        <w:rPr>
          <w:noProof/>
          <w:sz w:val="20"/>
          <w:szCs w:val="20"/>
        </w:rPr>
      </w:pPr>
      <w:r>
        <w:rPr>
          <w:noProof/>
          <w:sz w:val="20"/>
          <w:szCs w:val="20"/>
        </w:rPr>
        <w:t xml:space="preserve">         Gli attivisti protestano contro il taglio degli alberi</w:t>
      </w:r>
      <w:r w:rsidRPr="00F87643">
        <w:rPr>
          <w:noProof/>
          <w:sz w:val="20"/>
          <w:szCs w:val="20"/>
        </w:rPr>
        <w:t xml:space="preserve">.   </w:t>
      </w:r>
      <w:r w:rsidR="00A73605">
        <w:rPr>
          <w:noProof/>
          <w:sz w:val="20"/>
          <w:szCs w:val="20"/>
        </w:rPr>
        <w:t xml:space="preserve">  </w:t>
      </w:r>
      <w:r>
        <w:rPr>
          <w:noProof/>
          <w:sz w:val="20"/>
          <w:szCs w:val="20"/>
        </w:rPr>
        <w:t xml:space="preserve">           </w:t>
      </w:r>
      <w:r w:rsidRPr="00F87643">
        <w:rPr>
          <w:noProof/>
          <w:sz w:val="20"/>
          <w:szCs w:val="20"/>
        </w:rPr>
        <w:t xml:space="preserve">in </w:t>
      </w:r>
      <w:r>
        <w:rPr>
          <w:noProof/>
          <w:sz w:val="20"/>
          <w:szCs w:val="20"/>
        </w:rPr>
        <w:t>d</w:t>
      </w:r>
      <w:r w:rsidRPr="00F87643">
        <w:rPr>
          <w:noProof/>
          <w:sz w:val="20"/>
          <w:szCs w:val="20"/>
        </w:rPr>
        <w:t xml:space="preserve">irezione </w:t>
      </w:r>
      <w:r>
        <w:rPr>
          <w:noProof/>
          <w:sz w:val="20"/>
          <w:szCs w:val="20"/>
        </w:rPr>
        <w:t>Sud</w:t>
      </w:r>
      <w:r w:rsidRPr="00F87643">
        <w:rPr>
          <w:noProof/>
          <w:sz w:val="20"/>
          <w:szCs w:val="20"/>
        </w:rPr>
        <w:t xml:space="preserve">.   </w:t>
      </w:r>
    </w:p>
    <w:p w14:paraId="5B2A6641" w14:textId="77777777" w:rsidR="00032608" w:rsidRDefault="00032608" w:rsidP="009C23ED">
      <w:pPr>
        <w:pStyle w:val="Normale1"/>
        <w:spacing w:after="0"/>
        <w:rPr>
          <w:noProof/>
        </w:rPr>
      </w:pPr>
    </w:p>
    <w:p w14:paraId="04A1B916" w14:textId="77777777" w:rsidR="00B11D3F" w:rsidRDefault="00B11D3F">
      <w:pPr>
        <w:pStyle w:val="Normale1"/>
      </w:pPr>
    </w:p>
    <w:p w14:paraId="4B4642EE" w14:textId="77777777" w:rsidR="008903EE" w:rsidRDefault="008903EE">
      <w:pPr>
        <w:pStyle w:val="Normale1"/>
      </w:pPr>
    </w:p>
    <w:p w14:paraId="6182784E" w14:textId="77777777" w:rsidR="0091470E" w:rsidRPr="00023E98" w:rsidRDefault="00A73605" w:rsidP="00764ACC">
      <w:pPr>
        <w:pStyle w:val="Normale1"/>
        <w:jc w:val="both"/>
        <w:rPr>
          <w:sz w:val="28"/>
          <w:szCs w:val="28"/>
        </w:rPr>
      </w:pPr>
      <w:r w:rsidRPr="00023E98">
        <w:rPr>
          <w:sz w:val="28"/>
          <w:szCs w:val="28"/>
        </w:rPr>
        <w:lastRenderedPageBreak/>
        <w:t xml:space="preserve">Secondo il progetto </w:t>
      </w:r>
      <w:r w:rsidR="00A735A4" w:rsidRPr="00023E98">
        <w:rPr>
          <w:sz w:val="28"/>
          <w:szCs w:val="28"/>
        </w:rPr>
        <w:t>PNRR</w:t>
      </w:r>
      <w:r w:rsidRPr="00023E98">
        <w:rPr>
          <w:sz w:val="28"/>
          <w:szCs w:val="28"/>
        </w:rPr>
        <w:t xml:space="preserve"> del Comune di Rende</w:t>
      </w:r>
      <w:r w:rsidR="00A735A4" w:rsidRPr="00023E98">
        <w:rPr>
          <w:sz w:val="28"/>
          <w:szCs w:val="28"/>
        </w:rPr>
        <w:t>:</w:t>
      </w:r>
      <w:r w:rsidRPr="00023E98">
        <w:rPr>
          <w:sz w:val="28"/>
          <w:szCs w:val="28"/>
        </w:rPr>
        <w:t xml:space="preserve"> </w:t>
      </w:r>
      <w:r w:rsidR="0091470E" w:rsidRPr="00023E98">
        <w:rPr>
          <w:sz w:val="28"/>
          <w:szCs w:val="28"/>
        </w:rPr>
        <w:t>“La riqualificazione urbana consiste nel miglioramento dell’accessibilità, della funzionalità e della sicurezza dei luoghi di transito della Via Leonardo da Vinci e Via Don Minzoni. Nella quasi totalità, il patrimonio ornamentale delle due arterie stradali è costituito da piante di pino che data la loro età avanzata, non assolvono più la loro originaria funzione ornamentale ed estetica-visiva”.</w:t>
      </w:r>
    </w:p>
    <w:p w14:paraId="654E2BFD" w14:textId="77777777" w:rsidR="003564D5" w:rsidRPr="00023E98" w:rsidRDefault="003564D5" w:rsidP="00764ACC">
      <w:pPr>
        <w:pStyle w:val="Normale1"/>
        <w:jc w:val="both"/>
        <w:rPr>
          <w:sz w:val="28"/>
          <w:szCs w:val="28"/>
        </w:rPr>
      </w:pPr>
      <w:r w:rsidRPr="00023E98">
        <w:rPr>
          <w:sz w:val="28"/>
          <w:szCs w:val="28"/>
        </w:rPr>
        <w:t>Inizia così la descrizione degli interventi da effettuare per il “decoro urbano e riqualificazione ambientale</w:t>
      </w:r>
      <w:r w:rsidR="0014689B" w:rsidRPr="00023E98">
        <w:rPr>
          <w:sz w:val="28"/>
          <w:szCs w:val="28"/>
        </w:rPr>
        <w:t>”</w:t>
      </w:r>
      <w:r w:rsidRPr="00023E98">
        <w:rPr>
          <w:sz w:val="28"/>
          <w:szCs w:val="28"/>
        </w:rPr>
        <w:t xml:space="preserve"> presentata dal </w:t>
      </w:r>
      <w:r w:rsidR="00A735A4" w:rsidRPr="00023E98">
        <w:rPr>
          <w:sz w:val="28"/>
          <w:szCs w:val="28"/>
        </w:rPr>
        <w:t>c</w:t>
      </w:r>
      <w:r w:rsidRPr="00023E98">
        <w:rPr>
          <w:sz w:val="28"/>
          <w:szCs w:val="28"/>
        </w:rPr>
        <w:t xml:space="preserve">omune per ottenere finanziamenti con i fondi europei </w:t>
      </w:r>
      <w:r w:rsidR="00A735A4" w:rsidRPr="00023E98">
        <w:rPr>
          <w:sz w:val="28"/>
          <w:szCs w:val="28"/>
        </w:rPr>
        <w:t>di ripresa e resilienza</w:t>
      </w:r>
      <w:r w:rsidR="00DE37CB" w:rsidRPr="00023E98">
        <w:rPr>
          <w:sz w:val="28"/>
          <w:szCs w:val="28"/>
        </w:rPr>
        <w:t>,</w:t>
      </w:r>
      <w:r w:rsidR="00D00A3A" w:rsidRPr="00023E98">
        <w:rPr>
          <w:sz w:val="28"/>
          <w:szCs w:val="28"/>
        </w:rPr>
        <w:t xml:space="preserve"> che poi </w:t>
      </w:r>
      <w:r w:rsidR="00DE37CB" w:rsidRPr="00023E98">
        <w:rPr>
          <w:sz w:val="28"/>
          <w:szCs w:val="28"/>
        </w:rPr>
        <w:t>una volta</w:t>
      </w:r>
      <w:r w:rsidR="006006F1" w:rsidRPr="00023E98">
        <w:rPr>
          <w:sz w:val="28"/>
          <w:szCs w:val="28"/>
        </w:rPr>
        <w:t xml:space="preserve"> </w:t>
      </w:r>
      <w:r w:rsidR="00DE37CB" w:rsidRPr="00023E98">
        <w:rPr>
          <w:sz w:val="28"/>
          <w:szCs w:val="28"/>
        </w:rPr>
        <w:t>approvat</w:t>
      </w:r>
      <w:r w:rsidR="000B793B" w:rsidRPr="00023E98">
        <w:rPr>
          <w:sz w:val="28"/>
          <w:szCs w:val="28"/>
        </w:rPr>
        <w:t>i</w:t>
      </w:r>
      <w:r w:rsidR="00DE37CB" w:rsidRPr="00023E98">
        <w:rPr>
          <w:sz w:val="28"/>
          <w:szCs w:val="28"/>
        </w:rPr>
        <w:t xml:space="preserve"> </w:t>
      </w:r>
      <w:r w:rsidR="00D00A3A" w:rsidRPr="00023E98">
        <w:rPr>
          <w:sz w:val="28"/>
          <w:szCs w:val="28"/>
        </w:rPr>
        <w:t xml:space="preserve">hanno giustificato il taglio di </w:t>
      </w:r>
      <w:r w:rsidR="00DE37CB" w:rsidRPr="00023E98">
        <w:rPr>
          <w:sz w:val="28"/>
          <w:szCs w:val="28"/>
        </w:rPr>
        <w:t xml:space="preserve">interi </w:t>
      </w:r>
      <w:r w:rsidR="00D00A3A" w:rsidRPr="00023E98">
        <w:rPr>
          <w:sz w:val="28"/>
          <w:szCs w:val="28"/>
        </w:rPr>
        <w:t>viali alberati monumentali che arricchivano notevolmente il paesaggio urbano</w:t>
      </w:r>
      <w:r w:rsidR="00DE37CB" w:rsidRPr="00023E98">
        <w:rPr>
          <w:sz w:val="28"/>
          <w:szCs w:val="28"/>
        </w:rPr>
        <w:t xml:space="preserve"> rendese</w:t>
      </w:r>
      <w:r w:rsidR="00CA76CA" w:rsidRPr="00023E98">
        <w:rPr>
          <w:sz w:val="28"/>
          <w:szCs w:val="28"/>
        </w:rPr>
        <w:t>,</w:t>
      </w:r>
      <w:r w:rsidR="00DE37CB" w:rsidRPr="00023E98">
        <w:rPr>
          <w:sz w:val="28"/>
          <w:szCs w:val="28"/>
        </w:rPr>
        <w:t xml:space="preserve"> caratterizzato prevalentemente da cemento e asfalto</w:t>
      </w:r>
      <w:r w:rsidRPr="00023E98">
        <w:rPr>
          <w:sz w:val="28"/>
          <w:szCs w:val="28"/>
        </w:rPr>
        <w:t>.</w:t>
      </w:r>
    </w:p>
    <w:p w14:paraId="02FA7915" w14:textId="77777777" w:rsidR="0014689B" w:rsidRPr="00023E98" w:rsidRDefault="0014689B" w:rsidP="00764ACC">
      <w:pPr>
        <w:pStyle w:val="Normale1"/>
        <w:jc w:val="both"/>
        <w:rPr>
          <w:sz w:val="28"/>
          <w:szCs w:val="28"/>
        </w:rPr>
      </w:pPr>
      <w:r w:rsidRPr="00023E98">
        <w:rPr>
          <w:sz w:val="28"/>
          <w:szCs w:val="28"/>
        </w:rPr>
        <w:t xml:space="preserve">Riteniamo che questi fondi debbano essere </w:t>
      </w:r>
      <w:r w:rsidR="00B360B2" w:rsidRPr="00023E98">
        <w:rPr>
          <w:sz w:val="28"/>
          <w:szCs w:val="28"/>
        </w:rPr>
        <w:t>impiegati</w:t>
      </w:r>
      <w:r w:rsidRPr="00023E98">
        <w:rPr>
          <w:sz w:val="28"/>
          <w:szCs w:val="28"/>
        </w:rPr>
        <w:t xml:space="preserve"> per favorire la transizione ecologica </w:t>
      </w:r>
      <w:r w:rsidR="00DE37CB" w:rsidRPr="00023E98">
        <w:rPr>
          <w:sz w:val="28"/>
          <w:szCs w:val="28"/>
        </w:rPr>
        <w:t xml:space="preserve">e rinverdire le aree urbane </w:t>
      </w:r>
      <w:r w:rsidRPr="00023E98">
        <w:rPr>
          <w:sz w:val="28"/>
          <w:szCs w:val="28"/>
        </w:rPr>
        <w:t xml:space="preserve">e non </w:t>
      </w:r>
      <w:r w:rsidR="00DE37CB" w:rsidRPr="00023E98">
        <w:rPr>
          <w:sz w:val="28"/>
          <w:szCs w:val="28"/>
        </w:rPr>
        <w:t xml:space="preserve">certo </w:t>
      </w:r>
      <w:r w:rsidRPr="00023E98">
        <w:rPr>
          <w:sz w:val="28"/>
          <w:szCs w:val="28"/>
        </w:rPr>
        <w:t>per ostacolarla</w:t>
      </w:r>
      <w:r w:rsidR="00DE37CB" w:rsidRPr="00023E98">
        <w:rPr>
          <w:sz w:val="28"/>
          <w:szCs w:val="28"/>
        </w:rPr>
        <w:t xml:space="preserve"> o desertificarla. Purtroppo</w:t>
      </w:r>
      <w:r w:rsidRPr="00023E98">
        <w:rPr>
          <w:sz w:val="28"/>
          <w:szCs w:val="28"/>
        </w:rPr>
        <w:t xml:space="preserve">, abbattendo </w:t>
      </w:r>
      <w:r w:rsidR="000B793B" w:rsidRPr="00023E98">
        <w:rPr>
          <w:sz w:val="28"/>
          <w:szCs w:val="28"/>
        </w:rPr>
        <w:t xml:space="preserve">gli alberi dei </w:t>
      </w:r>
      <w:r w:rsidRPr="00023E98">
        <w:rPr>
          <w:sz w:val="28"/>
          <w:szCs w:val="28"/>
        </w:rPr>
        <w:t>v</w:t>
      </w:r>
      <w:r w:rsidR="00B360B2" w:rsidRPr="00023E98">
        <w:rPr>
          <w:sz w:val="28"/>
          <w:szCs w:val="28"/>
        </w:rPr>
        <w:t>i</w:t>
      </w:r>
      <w:r w:rsidRPr="00023E98">
        <w:rPr>
          <w:sz w:val="28"/>
          <w:szCs w:val="28"/>
        </w:rPr>
        <w:t xml:space="preserve">ali  </w:t>
      </w:r>
      <w:r w:rsidR="00CA76CA" w:rsidRPr="00023E98">
        <w:rPr>
          <w:sz w:val="28"/>
          <w:szCs w:val="28"/>
        </w:rPr>
        <w:t xml:space="preserve">di Via Leonardo da Vinci e di Via Don Minzoni </w:t>
      </w:r>
      <w:r w:rsidR="00A735A4" w:rsidRPr="00023E98">
        <w:rPr>
          <w:sz w:val="28"/>
          <w:szCs w:val="28"/>
        </w:rPr>
        <w:t>d</w:t>
      </w:r>
      <w:r w:rsidRPr="00023E98">
        <w:rPr>
          <w:sz w:val="28"/>
          <w:szCs w:val="28"/>
        </w:rPr>
        <w:t>ei quartieri di Quattromig</w:t>
      </w:r>
      <w:r w:rsidR="00B360B2" w:rsidRPr="00023E98">
        <w:rPr>
          <w:sz w:val="28"/>
          <w:szCs w:val="28"/>
        </w:rPr>
        <w:t>lia e di Commenda di Rende (CS)</w:t>
      </w:r>
      <w:r w:rsidR="00DE37CB" w:rsidRPr="00023E98">
        <w:rPr>
          <w:sz w:val="28"/>
          <w:szCs w:val="28"/>
        </w:rPr>
        <w:t xml:space="preserve"> si è andati in direzione opposta alla riqualificazione </w:t>
      </w:r>
      <w:r w:rsidR="00592CD5" w:rsidRPr="00023E98">
        <w:rPr>
          <w:sz w:val="28"/>
          <w:szCs w:val="28"/>
        </w:rPr>
        <w:t xml:space="preserve">urbana e </w:t>
      </w:r>
      <w:r w:rsidR="00DE37CB" w:rsidRPr="00023E98">
        <w:rPr>
          <w:sz w:val="28"/>
          <w:szCs w:val="28"/>
        </w:rPr>
        <w:t>ambientale</w:t>
      </w:r>
      <w:r w:rsidR="00800A8B" w:rsidRPr="00023E98">
        <w:rPr>
          <w:sz w:val="28"/>
          <w:szCs w:val="28"/>
        </w:rPr>
        <w:t>. D</w:t>
      </w:r>
      <w:r w:rsidR="00DE37CB" w:rsidRPr="00023E98">
        <w:rPr>
          <w:sz w:val="28"/>
          <w:szCs w:val="28"/>
        </w:rPr>
        <w:t>i fatto</w:t>
      </w:r>
      <w:r w:rsidR="00800A8B" w:rsidRPr="00023E98">
        <w:rPr>
          <w:sz w:val="28"/>
          <w:szCs w:val="28"/>
        </w:rPr>
        <w:t>,</w:t>
      </w:r>
      <w:r w:rsidR="00DE37CB" w:rsidRPr="00023E98">
        <w:rPr>
          <w:sz w:val="28"/>
          <w:szCs w:val="28"/>
        </w:rPr>
        <w:t xml:space="preserve"> i </w:t>
      </w:r>
      <w:r w:rsidR="00D24629" w:rsidRPr="00023E98">
        <w:rPr>
          <w:i/>
          <w:sz w:val="28"/>
          <w:szCs w:val="28"/>
        </w:rPr>
        <w:t>P</w:t>
      </w:r>
      <w:r w:rsidR="00DE37CB" w:rsidRPr="00023E98">
        <w:rPr>
          <w:i/>
          <w:sz w:val="28"/>
          <w:szCs w:val="28"/>
        </w:rPr>
        <w:t>inus pinea</w:t>
      </w:r>
      <w:r w:rsidR="00DE37CB" w:rsidRPr="00023E98">
        <w:rPr>
          <w:sz w:val="28"/>
          <w:szCs w:val="28"/>
        </w:rPr>
        <w:t xml:space="preserve"> piantati negli anni ci</w:t>
      </w:r>
      <w:r w:rsidR="006F4369" w:rsidRPr="00023E98">
        <w:rPr>
          <w:sz w:val="28"/>
          <w:szCs w:val="28"/>
        </w:rPr>
        <w:t>n</w:t>
      </w:r>
      <w:r w:rsidR="00DE37CB" w:rsidRPr="00023E98">
        <w:rPr>
          <w:sz w:val="28"/>
          <w:szCs w:val="28"/>
        </w:rPr>
        <w:t>quanta sono stati sostituiti da</w:t>
      </w:r>
      <w:r w:rsidR="00B360B2" w:rsidRPr="00023E98">
        <w:rPr>
          <w:sz w:val="28"/>
          <w:szCs w:val="28"/>
        </w:rPr>
        <w:t xml:space="preserve"> giovani lecci</w:t>
      </w:r>
      <w:r w:rsidR="00DE37CB" w:rsidRPr="00023E98">
        <w:rPr>
          <w:sz w:val="28"/>
          <w:szCs w:val="28"/>
        </w:rPr>
        <w:t>,</w:t>
      </w:r>
      <w:r w:rsidR="00B360B2" w:rsidRPr="00023E98">
        <w:rPr>
          <w:sz w:val="28"/>
          <w:szCs w:val="28"/>
        </w:rPr>
        <w:t xml:space="preserve"> che se mai riusciranno ad attecchire all’interno di aiuole </w:t>
      </w:r>
      <w:r w:rsidR="00A735A4" w:rsidRPr="00023E98">
        <w:rPr>
          <w:sz w:val="28"/>
          <w:szCs w:val="28"/>
        </w:rPr>
        <w:t xml:space="preserve">anguste e </w:t>
      </w:r>
      <w:r w:rsidR="00B360B2" w:rsidRPr="00023E98">
        <w:rPr>
          <w:sz w:val="28"/>
          <w:szCs w:val="28"/>
        </w:rPr>
        <w:t>striminzite</w:t>
      </w:r>
      <w:r w:rsidR="00A735A4" w:rsidRPr="00023E98">
        <w:rPr>
          <w:sz w:val="28"/>
          <w:szCs w:val="28"/>
        </w:rPr>
        <w:t>,</w:t>
      </w:r>
      <w:r w:rsidR="00B360B2" w:rsidRPr="00023E98">
        <w:rPr>
          <w:sz w:val="28"/>
          <w:szCs w:val="28"/>
        </w:rPr>
        <w:t xml:space="preserve"> </w:t>
      </w:r>
      <w:r w:rsidR="00E468A2" w:rsidRPr="00023E98">
        <w:rPr>
          <w:sz w:val="28"/>
          <w:szCs w:val="28"/>
        </w:rPr>
        <w:t xml:space="preserve">con </w:t>
      </w:r>
      <w:r w:rsidR="00A735A4" w:rsidRPr="00023E98">
        <w:rPr>
          <w:sz w:val="28"/>
          <w:szCs w:val="28"/>
        </w:rPr>
        <w:t>un</w:t>
      </w:r>
      <w:r w:rsidR="00E468A2" w:rsidRPr="00023E98">
        <w:rPr>
          <w:sz w:val="28"/>
          <w:szCs w:val="28"/>
        </w:rPr>
        <w:t xml:space="preserve"> </w:t>
      </w:r>
      <w:r w:rsidR="00B360B2" w:rsidRPr="00023E98">
        <w:rPr>
          <w:sz w:val="28"/>
          <w:szCs w:val="28"/>
        </w:rPr>
        <w:t xml:space="preserve">terreno ormai esausto </w:t>
      </w:r>
      <w:r w:rsidR="00E468A2" w:rsidRPr="00023E98">
        <w:rPr>
          <w:sz w:val="28"/>
          <w:szCs w:val="28"/>
        </w:rPr>
        <w:t>(</w:t>
      </w:r>
      <w:r w:rsidR="00B360B2" w:rsidRPr="00023E98">
        <w:rPr>
          <w:sz w:val="28"/>
          <w:szCs w:val="28"/>
        </w:rPr>
        <w:t>misto a calcinacci e non rigenerato con nuovo humus</w:t>
      </w:r>
      <w:r w:rsidR="00E468A2" w:rsidRPr="00023E98">
        <w:rPr>
          <w:sz w:val="28"/>
          <w:szCs w:val="28"/>
        </w:rPr>
        <w:t>)</w:t>
      </w:r>
      <w:r w:rsidR="00CA76CA" w:rsidRPr="00023E98">
        <w:rPr>
          <w:sz w:val="28"/>
          <w:szCs w:val="28"/>
        </w:rPr>
        <w:t xml:space="preserve">, doneranno lo stesso ossigeno e ombra </w:t>
      </w:r>
      <w:r w:rsidR="00E468A2" w:rsidRPr="00023E98">
        <w:rPr>
          <w:sz w:val="28"/>
          <w:szCs w:val="28"/>
        </w:rPr>
        <w:t>forse</w:t>
      </w:r>
      <w:r w:rsidR="00CA76CA" w:rsidRPr="00023E98">
        <w:rPr>
          <w:sz w:val="28"/>
          <w:szCs w:val="28"/>
        </w:rPr>
        <w:t xml:space="preserve"> tra trent’anni</w:t>
      </w:r>
      <w:r w:rsidR="00800A8B" w:rsidRPr="00023E98">
        <w:rPr>
          <w:sz w:val="28"/>
          <w:szCs w:val="28"/>
        </w:rPr>
        <w:t>;</w:t>
      </w:r>
      <w:r w:rsidR="00CA76CA" w:rsidRPr="00023E98">
        <w:rPr>
          <w:sz w:val="28"/>
          <w:szCs w:val="28"/>
        </w:rPr>
        <w:t xml:space="preserve"> nel frattempo</w:t>
      </w:r>
      <w:r w:rsidR="00800A8B" w:rsidRPr="00023E98">
        <w:rPr>
          <w:sz w:val="28"/>
          <w:szCs w:val="28"/>
        </w:rPr>
        <w:t>,</w:t>
      </w:r>
      <w:r w:rsidR="00CA76CA" w:rsidRPr="00023E98">
        <w:rPr>
          <w:sz w:val="28"/>
          <w:szCs w:val="28"/>
        </w:rPr>
        <w:t xml:space="preserve"> i cambiamenti climatici in atto avranno ulteriormente desertificato le aree limitrofe e urbane</w:t>
      </w:r>
      <w:r w:rsidR="00B360B2" w:rsidRPr="00023E98">
        <w:rPr>
          <w:sz w:val="28"/>
          <w:szCs w:val="28"/>
        </w:rPr>
        <w:t>.</w:t>
      </w:r>
    </w:p>
    <w:p w14:paraId="5E03CAE2" w14:textId="77777777" w:rsidR="003D37CF" w:rsidRPr="00023E98" w:rsidRDefault="00B44264" w:rsidP="00764ACC">
      <w:pPr>
        <w:pStyle w:val="Normale1"/>
        <w:jc w:val="both"/>
        <w:rPr>
          <w:sz w:val="28"/>
          <w:szCs w:val="28"/>
        </w:rPr>
      </w:pPr>
      <w:r w:rsidRPr="00023E98">
        <w:rPr>
          <w:sz w:val="28"/>
          <w:szCs w:val="28"/>
        </w:rPr>
        <w:t>Esistono due relazioni tecniche elaborate da professionisti incaricati dal comune per valutare lo stato delle alberature nelle aree oggetto di tagli. Una prima relazione molto dettagliata e con schede individuali per i singoli alberi</w:t>
      </w:r>
      <w:r w:rsidR="008705CF" w:rsidRPr="00023E98">
        <w:rPr>
          <w:sz w:val="28"/>
          <w:szCs w:val="28"/>
        </w:rPr>
        <w:t>,</w:t>
      </w:r>
      <w:r w:rsidRPr="00023E98">
        <w:rPr>
          <w:sz w:val="28"/>
          <w:szCs w:val="28"/>
        </w:rPr>
        <w:t xml:space="preserve"> nella quale si definiscono salute e stabilità delle piante</w:t>
      </w:r>
      <w:r w:rsidR="000B7DE7" w:rsidRPr="00023E98">
        <w:rPr>
          <w:sz w:val="28"/>
          <w:szCs w:val="28"/>
        </w:rPr>
        <w:t xml:space="preserve"> e </w:t>
      </w:r>
      <w:r w:rsidR="003D37CF" w:rsidRPr="00023E98">
        <w:rPr>
          <w:sz w:val="28"/>
          <w:szCs w:val="28"/>
        </w:rPr>
        <w:t xml:space="preserve">che in conclusione </w:t>
      </w:r>
      <w:r w:rsidR="000B7DE7" w:rsidRPr="00023E98">
        <w:rPr>
          <w:sz w:val="28"/>
          <w:szCs w:val="28"/>
        </w:rPr>
        <w:t xml:space="preserve">consiglia il </w:t>
      </w:r>
      <w:r w:rsidR="003D37CF" w:rsidRPr="00023E98">
        <w:rPr>
          <w:sz w:val="28"/>
          <w:szCs w:val="28"/>
        </w:rPr>
        <w:t xml:space="preserve">loro </w:t>
      </w:r>
      <w:r w:rsidR="000B7DE7" w:rsidRPr="00023E98">
        <w:rPr>
          <w:sz w:val="28"/>
          <w:szCs w:val="28"/>
        </w:rPr>
        <w:t>monitoraggio</w:t>
      </w:r>
      <w:r w:rsidR="003D37CF" w:rsidRPr="00023E98">
        <w:rPr>
          <w:sz w:val="28"/>
          <w:szCs w:val="28"/>
        </w:rPr>
        <w:t xml:space="preserve"> nel tempo</w:t>
      </w:r>
      <w:r w:rsidRPr="00023E98">
        <w:rPr>
          <w:sz w:val="28"/>
          <w:szCs w:val="28"/>
        </w:rPr>
        <w:t xml:space="preserve">, e una seconda relazione molto </w:t>
      </w:r>
      <w:r w:rsidR="000B7DE7" w:rsidRPr="00023E98">
        <w:rPr>
          <w:sz w:val="28"/>
          <w:szCs w:val="28"/>
        </w:rPr>
        <w:t>sintetica</w:t>
      </w:r>
      <w:r w:rsidRPr="00023E98">
        <w:rPr>
          <w:sz w:val="28"/>
          <w:szCs w:val="28"/>
        </w:rPr>
        <w:t xml:space="preserve"> che contraddice la prima e sulla base della quale il comune ha inteso procedere all’abbattimento degli alberi. Già di per sé l’esistenza di due perizie</w:t>
      </w:r>
      <w:r w:rsidR="003D37CF" w:rsidRPr="00023E98">
        <w:rPr>
          <w:sz w:val="28"/>
          <w:szCs w:val="28"/>
        </w:rPr>
        <w:t>,</w:t>
      </w:r>
      <w:r w:rsidRPr="00023E98">
        <w:rPr>
          <w:sz w:val="28"/>
          <w:szCs w:val="28"/>
        </w:rPr>
        <w:t xml:space="preserve"> </w:t>
      </w:r>
      <w:r w:rsidR="003D37CF" w:rsidRPr="00023E98">
        <w:rPr>
          <w:sz w:val="28"/>
          <w:szCs w:val="28"/>
        </w:rPr>
        <w:t xml:space="preserve">entrambe incaricate e pagate dal Comune di Rende, </w:t>
      </w:r>
      <w:r w:rsidRPr="00023E98">
        <w:rPr>
          <w:sz w:val="28"/>
          <w:szCs w:val="28"/>
        </w:rPr>
        <w:t>non concordanti sulla necessità del taglio degli alberi è indice di una situazione non chiara alla base di questi abbattimenti</w:t>
      </w:r>
      <w:r w:rsidR="00E468A2" w:rsidRPr="00023E98">
        <w:rPr>
          <w:sz w:val="28"/>
          <w:szCs w:val="28"/>
        </w:rPr>
        <w:t>. La domanda che sorge spontanea è:</w:t>
      </w:r>
      <w:r w:rsidR="003D37CF" w:rsidRPr="00023E98">
        <w:rPr>
          <w:sz w:val="28"/>
          <w:szCs w:val="28"/>
        </w:rPr>
        <w:t xml:space="preserve"> come mai si spende denaro pubblico per richiedere due perizie a distanza di poco tempo? </w:t>
      </w:r>
    </w:p>
    <w:p w14:paraId="528B190B" w14:textId="77777777" w:rsidR="00B93FEB" w:rsidRDefault="003D37CF" w:rsidP="00764ACC">
      <w:pPr>
        <w:pStyle w:val="Normale1"/>
        <w:jc w:val="both"/>
        <w:rPr>
          <w:sz w:val="28"/>
          <w:szCs w:val="28"/>
        </w:rPr>
      </w:pPr>
      <w:r w:rsidRPr="00023E98">
        <w:rPr>
          <w:sz w:val="28"/>
          <w:szCs w:val="28"/>
        </w:rPr>
        <w:t xml:space="preserve">La situazione di scarsa chiarezza intorno a questi tagli è </w:t>
      </w:r>
      <w:r w:rsidR="00B44264" w:rsidRPr="00023E98">
        <w:rPr>
          <w:sz w:val="28"/>
          <w:szCs w:val="28"/>
        </w:rPr>
        <w:t xml:space="preserve">avvalorata dai sopralluoghi effettuati dai sottoscritti che hanno avuto modo di constatare lo stato di buona salute della quasi totalità degli alberi abbattuti sia prima del taglio con la constatazione di chiome rigogliose, che nel post taglio con l’osservazione della mancanza di evidenze di marciumi o altre evidenze di una scarsa salute delle piante. </w:t>
      </w:r>
      <w:r w:rsidR="00B44264" w:rsidRPr="00023E98">
        <w:rPr>
          <w:sz w:val="28"/>
          <w:szCs w:val="28"/>
        </w:rPr>
        <w:lastRenderedPageBreak/>
        <w:t xml:space="preserve">Dalle visite effettuate su Via don Minzoni, ad una prima anamnesi visiva non si sono riscontrate evidenze di particolari patologie biotiche e/o abiotiche, i ceppi presenti non presentavano segni chiari di precoce vetustà o di dirompenti attacchi a livello radicale ma neanche linfatico (la sezione dei tronchi presenti risultava con alburno coerente). Lo stato fitosanitario dei </w:t>
      </w:r>
      <w:r w:rsidR="00B44264" w:rsidRPr="00023E98">
        <w:rPr>
          <w:i/>
          <w:sz w:val="28"/>
          <w:szCs w:val="28"/>
        </w:rPr>
        <w:t>Pinus pinea</w:t>
      </w:r>
      <w:r w:rsidR="00B44264" w:rsidRPr="00023E98">
        <w:rPr>
          <w:sz w:val="28"/>
          <w:szCs w:val="28"/>
        </w:rPr>
        <w:t xml:space="preserve"> non lasciava presagire, in nessun caso, il sacrificio cui sono stati sottoposti; da sempre, hanno goduto di florida vegetazione (ben gestita nel corso degli anni) e, per lungo periodo, anche di buona simbiosi con l'avanzamento invasivo di palazzi, cordoli e cordoletti</w:t>
      </w:r>
      <w:r w:rsidR="00837224" w:rsidRPr="00023E98">
        <w:rPr>
          <w:sz w:val="28"/>
          <w:szCs w:val="28"/>
        </w:rPr>
        <w:t xml:space="preserve">, </w:t>
      </w:r>
      <w:r w:rsidR="00B44264" w:rsidRPr="00023E98">
        <w:rPr>
          <w:sz w:val="28"/>
          <w:szCs w:val="28"/>
        </w:rPr>
        <w:t xml:space="preserve">messi lì a contrastare in tutti i modi il corretto ciclo biologico dei </w:t>
      </w:r>
      <w:r w:rsidR="00B44264" w:rsidRPr="00023E98">
        <w:rPr>
          <w:i/>
          <w:sz w:val="28"/>
          <w:szCs w:val="28"/>
        </w:rPr>
        <w:t>Pinus</w:t>
      </w:r>
      <w:r w:rsidR="00B44264" w:rsidRPr="00023E98">
        <w:rPr>
          <w:sz w:val="28"/>
          <w:szCs w:val="28"/>
        </w:rPr>
        <w:t>. Inoltre, in tutte le aree in cui si sono già avuti gli abbattimenti, gli alberi potevano facilmente essere salvaguardati mettendo in opera interventi mirati ad aumentarne la stabilità (ad es. tiranti), e a minimizzare l’effetto delle radici affioranti aumentando la larghezza delle aiuole a discapito della larghezza della sede stradale che sarebbe</w:t>
      </w:r>
      <w:r w:rsidR="00837224" w:rsidRPr="00023E98">
        <w:rPr>
          <w:sz w:val="28"/>
          <w:szCs w:val="28"/>
        </w:rPr>
        <w:t>,</w:t>
      </w:r>
      <w:r w:rsidR="00B44264" w:rsidRPr="00023E98">
        <w:rPr>
          <w:sz w:val="28"/>
          <w:szCs w:val="28"/>
        </w:rPr>
        <w:t xml:space="preserve"> comunque</w:t>
      </w:r>
      <w:r w:rsidR="00837224" w:rsidRPr="00023E98">
        <w:rPr>
          <w:sz w:val="28"/>
          <w:szCs w:val="28"/>
        </w:rPr>
        <w:t>,</w:t>
      </w:r>
      <w:r w:rsidR="00B44264" w:rsidRPr="00023E98">
        <w:rPr>
          <w:sz w:val="28"/>
          <w:szCs w:val="28"/>
        </w:rPr>
        <w:t xml:space="preserve"> rimasta abbastanza larga da non ridurre la scorrevolezza del traffico automobilistico.</w:t>
      </w:r>
    </w:p>
    <w:p w14:paraId="3D4C9CC7" w14:textId="77777777" w:rsidR="00316433" w:rsidRDefault="000E2924" w:rsidP="00316433">
      <w:pPr>
        <w:pStyle w:val="Normale1"/>
        <w:ind w:left="-284"/>
        <w:jc w:val="both"/>
        <w:rPr>
          <w:sz w:val="28"/>
          <w:szCs w:val="28"/>
        </w:rPr>
      </w:pPr>
      <w:r>
        <w:rPr>
          <w:noProof/>
          <w:sz w:val="28"/>
          <w:szCs w:val="28"/>
        </w:rPr>
        <w:drawing>
          <wp:inline distT="0" distB="0" distL="0" distR="0" wp14:anchorId="3674BEF8" wp14:editId="37CF1326">
            <wp:extent cx="6419850" cy="1493391"/>
            <wp:effectExtent l="19050" t="0" r="0" b="0"/>
            <wp:docPr id="1" name="Immagine 0" descr="RaggruppatePic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ggruppatePiccola.jpg"/>
                    <pic:cNvPicPr/>
                  </pic:nvPicPr>
                  <pic:blipFill>
                    <a:blip r:embed="rId8" cstate="print"/>
                    <a:stretch>
                      <a:fillRect/>
                    </a:stretch>
                  </pic:blipFill>
                  <pic:spPr>
                    <a:xfrm>
                      <a:off x="0" y="0"/>
                      <a:ext cx="6428990" cy="1495517"/>
                    </a:xfrm>
                    <a:prstGeom prst="rect">
                      <a:avLst/>
                    </a:prstGeom>
                  </pic:spPr>
                </pic:pic>
              </a:graphicData>
            </a:graphic>
          </wp:inline>
        </w:drawing>
      </w:r>
    </w:p>
    <w:p w14:paraId="3F2759B5" w14:textId="77777777" w:rsidR="00B93FEB" w:rsidRPr="00023E98" w:rsidRDefault="00B44264" w:rsidP="00316433">
      <w:pPr>
        <w:pStyle w:val="Normale1"/>
        <w:jc w:val="both"/>
        <w:rPr>
          <w:sz w:val="28"/>
          <w:szCs w:val="28"/>
        </w:rPr>
      </w:pPr>
      <w:r w:rsidRPr="00023E98">
        <w:rPr>
          <w:sz w:val="28"/>
          <w:szCs w:val="28"/>
        </w:rPr>
        <w:t>Si sottolinea, ancora, che gli interventi messi in opera non rispettano uno dei criteri fondamentali del PNRR e cioè il principio Do</w:t>
      </w:r>
      <w:r w:rsidR="00DE4ABA" w:rsidRPr="00023E98">
        <w:rPr>
          <w:sz w:val="28"/>
          <w:szCs w:val="28"/>
        </w:rPr>
        <w:t xml:space="preserve"> </w:t>
      </w:r>
      <w:r w:rsidRPr="00023E98">
        <w:rPr>
          <w:sz w:val="28"/>
          <w:szCs w:val="28"/>
        </w:rPr>
        <w:t>No</w:t>
      </w:r>
      <w:r w:rsidR="00DE4ABA" w:rsidRPr="00023E98">
        <w:rPr>
          <w:sz w:val="28"/>
          <w:szCs w:val="28"/>
        </w:rPr>
        <w:t xml:space="preserve"> </w:t>
      </w:r>
      <w:r w:rsidRPr="00023E98">
        <w:rPr>
          <w:sz w:val="28"/>
          <w:szCs w:val="28"/>
        </w:rPr>
        <w:t>Significant Harm (DNSH) che prevede che gli interventi non arrechino nessun danno significativo all’ambiente. Invece, il taglio di alberi pluridecennali e la loro sostituzione con piccoli esemplari di leccio di pochissimi anni provoca un danno all’ambiente sia in termini di riduzione dell’assorbimento di CO2, sia in termini di riduzione delle isole di calore per la riduzione dell’evapotraspirazione e dell’ombreggiamento. Entrambe questi parametri, inoltre, riducono la salubrità delle aree urbane che invece si vorrebbe più verdi e più salubri.</w:t>
      </w:r>
    </w:p>
    <w:p w14:paraId="63A93F4E" w14:textId="77777777" w:rsidR="007A4554" w:rsidRPr="00023E98" w:rsidRDefault="007A4554" w:rsidP="00764ACC">
      <w:pPr>
        <w:pStyle w:val="Normale1"/>
        <w:jc w:val="both"/>
        <w:rPr>
          <w:sz w:val="28"/>
          <w:szCs w:val="28"/>
        </w:rPr>
      </w:pPr>
      <w:r w:rsidRPr="00023E98">
        <w:rPr>
          <w:sz w:val="28"/>
          <w:szCs w:val="28"/>
        </w:rPr>
        <w:t>“I tratti oggetto d’intervento si presentano fortemente degradati e, in alcuni punti, pericolosi, con evidenti lesioni, disconnessioni e avvallamenti del manto stradale, mettendo a rischio la circolazione dei veicoli” prosegue il progetto di “Interventi e di decoro e riqualificazione ambientale” a firma di un noto ingegnere</w:t>
      </w:r>
      <w:r w:rsidR="00E468A2" w:rsidRPr="00023E98">
        <w:rPr>
          <w:sz w:val="28"/>
          <w:szCs w:val="28"/>
        </w:rPr>
        <w:t xml:space="preserve"> cosentino</w:t>
      </w:r>
      <w:r w:rsidR="00B44264" w:rsidRPr="00023E98">
        <w:rPr>
          <w:sz w:val="28"/>
          <w:szCs w:val="28"/>
        </w:rPr>
        <w:t>.</w:t>
      </w:r>
    </w:p>
    <w:p w14:paraId="6EEE8945" w14:textId="77777777" w:rsidR="00B44264" w:rsidRPr="00023E98" w:rsidRDefault="00B44264" w:rsidP="00764ACC">
      <w:pPr>
        <w:pStyle w:val="Normale1"/>
        <w:jc w:val="both"/>
        <w:rPr>
          <w:sz w:val="28"/>
          <w:szCs w:val="28"/>
        </w:rPr>
      </w:pPr>
      <w:r w:rsidRPr="00221961">
        <w:rPr>
          <w:sz w:val="28"/>
          <w:szCs w:val="28"/>
        </w:rPr>
        <w:t>Ma come ben si pu</w:t>
      </w:r>
      <w:r w:rsidR="00800A8B" w:rsidRPr="00221961">
        <w:rPr>
          <w:sz w:val="28"/>
          <w:szCs w:val="28"/>
        </w:rPr>
        <w:t>ò</w:t>
      </w:r>
      <w:r w:rsidRPr="00221961">
        <w:rPr>
          <w:sz w:val="28"/>
          <w:szCs w:val="28"/>
        </w:rPr>
        <w:t xml:space="preserve"> verificare </w:t>
      </w:r>
      <w:r w:rsidR="00E210BC" w:rsidRPr="00221961">
        <w:rPr>
          <w:sz w:val="28"/>
          <w:szCs w:val="28"/>
        </w:rPr>
        <w:t xml:space="preserve">recandosi </w:t>
      </w:r>
      <w:r w:rsidRPr="00221961">
        <w:rPr>
          <w:sz w:val="28"/>
          <w:szCs w:val="28"/>
        </w:rPr>
        <w:t xml:space="preserve">sul posto, gli alberi con oltre mezzo secolo di vita sono stati abbattuti e sostituiti con giovani lecci nel tratto di Via Leonardo da Vinci, </w:t>
      </w:r>
      <w:r w:rsidR="00E468A2" w:rsidRPr="00221961">
        <w:rPr>
          <w:sz w:val="28"/>
          <w:szCs w:val="28"/>
        </w:rPr>
        <w:t xml:space="preserve">su Via Don Minzoni </w:t>
      </w:r>
      <w:r w:rsidR="00221961">
        <w:rPr>
          <w:sz w:val="28"/>
          <w:szCs w:val="28"/>
        </w:rPr>
        <w:t xml:space="preserve">i lavori sono in corso, ma anche lì probabilmente </w:t>
      </w:r>
      <w:r w:rsidR="00221961">
        <w:rPr>
          <w:sz w:val="28"/>
          <w:szCs w:val="28"/>
        </w:rPr>
        <w:lastRenderedPageBreak/>
        <w:t>pianteranno giovani lecci. I</w:t>
      </w:r>
      <w:r w:rsidRPr="00023E98">
        <w:rPr>
          <w:sz w:val="28"/>
          <w:szCs w:val="28"/>
        </w:rPr>
        <w:t xml:space="preserve"> cordoli delle </w:t>
      </w:r>
      <w:r w:rsidR="00E468A2" w:rsidRPr="00023E98">
        <w:rPr>
          <w:sz w:val="28"/>
          <w:szCs w:val="28"/>
        </w:rPr>
        <w:t xml:space="preserve">nuove </w:t>
      </w:r>
      <w:r w:rsidRPr="00023E98">
        <w:rPr>
          <w:sz w:val="28"/>
          <w:szCs w:val="28"/>
        </w:rPr>
        <w:t xml:space="preserve">aiuole </w:t>
      </w:r>
      <w:r w:rsidR="00221961">
        <w:rPr>
          <w:sz w:val="28"/>
          <w:szCs w:val="28"/>
        </w:rPr>
        <w:t xml:space="preserve">in Via Leonardo da Vinci </w:t>
      </w:r>
      <w:r w:rsidRPr="00023E98">
        <w:rPr>
          <w:sz w:val="28"/>
          <w:szCs w:val="28"/>
        </w:rPr>
        <w:t xml:space="preserve">sono stati ulteriormente ristretti, e se i </w:t>
      </w:r>
      <w:r w:rsidRPr="00023E98">
        <w:rPr>
          <w:i/>
          <w:sz w:val="28"/>
          <w:szCs w:val="28"/>
        </w:rPr>
        <w:t>lecci</w:t>
      </w:r>
      <w:r w:rsidRPr="00023E98">
        <w:rPr>
          <w:sz w:val="28"/>
          <w:szCs w:val="28"/>
        </w:rPr>
        <w:t xml:space="preserve"> attecchiranno</w:t>
      </w:r>
      <w:r w:rsidR="00800A8B" w:rsidRPr="00023E98">
        <w:rPr>
          <w:sz w:val="28"/>
          <w:szCs w:val="28"/>
        </w:rPr>
        <w:t>,</w:t>
      </w:r>
      <w:r w:rsidRPr="00023E98">
        <w:rPr>
          <w:sz w:val="28"/>
          <w:szCs w:val="28"/>
        </w:rPr>
        <w:t xml:space="preserve"> </w:t>
      </w:r>
      <w:r w:rsidR="00BC1304" w:rsidRPr="00023E98">
        <w:rPr>
          <w:sz w:val="28"/>
          <w:szCs w:val="28"/>
        </w:rPr>
        <w:t xml:space="preserve">il diametro dei tronchi </w:t>
      </w:r>
      <w:r w:rsidR="00E210BC" w:rsidRPr="00023E98">
        <w:rPr>
          <w:sz w:val="28"/>
          <w:szCs w:val="28"/>
        </w:rPr>
        <w:t xml:space="preserve">negli anni </w:t>
      </w:r>
      <w:r w:rsidRPr="00023E98">
        <w:rPr>
          <w:sz w:val="28"/>
          <w:szCs w:val="28"/>
        </w:rPr>
        <w:t>supererà di gran lunga i pochi centimetri a loro destinati</w:t>
      </w:r>
      <w:r w:rsidR="00BC1304" w:rsidRPr="00023E98">
        <w:rPr>
          <w:sz w:val="28"/>
          <w:szCs w:val="28"/>
        </w:rPr>
        <w:t xml:space="preserve"> all’interno dei nuovi cordoli</w:t>
      </w:r>
      <w:r w:rsidR="00E468A2" w:rsidRPr="00023E98">
        <w:rPr>
          <w:sz w:val="28"/>
          <w:szCs w:val="28"/>
        </w:rPr>
        <w:t xml:space="preserve">, rinviando in futuro allo stesso problema </w:t>
      </w:r>
      <w:r w:rsidR="00DD4E0D" w:rsidRPr="00023E98">
        <w:rPr>
          <w:sz w:val="28"/>
          <w:szCs w:val="28"/>
        </w:rPr>
        <w:t xml:space="preserve">riscontrato per i vecchi </w:t>
      </w:r>
      <w:r w:rsidR="00E468A2" w:rsidRPr="00023E98">
        <w:rPr>
          <w:i/>
          <w:sz w:val="28"/>
          <w:szCs w:val="28"/>
        </w:rPr>
        <w:t>pini</w:t>
      </w:r>
      <w:r w:rsidR="00DD4E0D" w:rsidRPr="00023E98">
        <w:rPr>
          <w:sz w:val="28"/>
          <w:szCs w:val="28"/>
        </w:rPr>
        <w:t xml:space="preserve"> abbattuti</w:t>
      </w:r>
      <w:r w:rsidRPr="00023E98">
        <w:rPr>
          <w:sz w:val="28"/>
          <w:szCs w:val="28"/>
        </w:rPr>
        <w:t xml:space="preserve">. Inoltre, il manto stradale non è stato ripristinato e le radici dei </w:t>
      </w:r>
      <w:r w:rsidRPr="00023E98">
        <w:rPr>
          <w:i/>
          <w:sz w:val="28"/>
          <w:szCs w:val="28"/>
        </w:rPr>
        <w:t>pini</w:t>
      </w:r>
      <w:r w:rsidRPr="00023E98">
        <w:rPr>
          <w:sz w:val="28"/>
          <w:szCs w:val="28"/>
        </w:rPr>
        <w:t xml:space="preserve"> con i loro avvallamenti </w:t>
      </w:r>
      <w:r w:rsidR="00E210BC" w:rsidRPr="00023E98">
        <w:rPr>
          <w:sz w:val="28"/>
          <w:szCs w:val="28"/>
        </w:rPr>
        <w:t>e rigonfiamenti dovuti al soffocamento del colletto dell’albero e delle radici</w:t>
      </w:r>
      <w:r w:rsidR="008705CF" w:rsidRPr="00023E98">
        <w:rPr>
          <w:sz w:val="28"/>
          <w:szCs w:val="28"/>
        </w:rPr>
        <w:t>,</w:t>
      </w:r>
      <w:r w:rsidR="00E210BC" w:rsidRPr="00023E98">
        <w:rPr>
          <w:sz w:val="28"/>
          <w:szCs w:val="28"/>
        </w:rPr>
        <w:t xml:space="preserve"> </w:t>
      </w:r>
      <w:r w:rsidRPr="00023E98">
        <w:rPr>
          <w:sz w:val="28"/>
          <w:szCs w:val="28"/>
        </w:rPr>
        <w:t>rimangono ancora sotto il manto stradale che non è stato rifatto</w:t>
      </w:r>
      <w:r w:rsidR="00DD4E0D" w:rsidRPr="00023E98">
        <w:rPr>
          <w:sz w:val="28"/>
          <w:szCs w:val="28"/>
        </w:rPr>
        <w:t>,</w:t>
      </w:r>
      <w:r w:rsidR="00E468A2" w:rsidRPr="00023E98">
        <w:rPr>
          <w:sz w:val="28"/>
          <w:szCs w:val="28"/>
        </w:rPr>
        <w:t xml:space="preserve"> l’apparato radicale non è stato estirpato</w:t>
      </w:r>
      <w:r w:rsidR="00E210BC" w:rsidRPr="00023E98">
        <w:rPr>
          <w:sz w:val="28"/>
          <w:szCs w:val="28"/>
        </w:rPr>
        <w:t>!</w:t>
      </w:r>
    </w:p>
    <w:p w14:paraId="50151886" w14:textId="77777777" w:rsidR="00E210BC" w:rsidRPr="00023E98" w:rsidRDefault="00E210BC" w:rsidP="00764ACC">
      <w:pPr>
        <w:pStyle w:val="Normale1"/>
        <w:jc w:val="both"/>
        <w:rPr>
          <w:sz w:val="28"/>
          <w:szCs w:val="28"/>
        </w:rPr>
      </w:pPr>
      <w:r w:rsidRPr="00023E98">
        <w:rPr>
          <w:sz w:val="28"/>
          <w:szCs w:val="28"/>
        </w:rPr>
        <w:t>In</w:t>
      </w:r>
      <w:r w:rsidR="00800A8B" w:rsidRPr="00023E98">
        <w:rPr>
          <w:sz w:val="28"/>
          <w:szCs w:val="28"/>
        </w:rPr>
        <w:t>oltre</w:t>
      </w:r>
      <w:r w:rsidRPr="00023E98">
        <w:rPr>
          <w:sz w:val="28"/>
          <w:szCs w:val="28"/>
        </w:rPr>
        <w:t>, gli alberi ospitavano nidi di uccelli che in primavera non troveranno più la loro casa, ma un</w:t>
      </w:r>
      <w:r w:rsidR="00E468A2" w:rsidRPr="00023E98">
        <w:rPr>
          <w:sz w:val="28"/>
          <w:szCs w:val="28"/>
        </w:rPr>
        <w:t xml:space="preserve">a devastazione senza precedenti, mentre gli abitanti e i commercianti della zona subiranno </w:t>
      </w:r>
      <w:r w:rsidR="00F21F7C" w:rsidRPr="00023E98">
        <w:rPr>
          <w:sz w:val="28"/>
          <w:szCs w:val="28"/>
        </w:rPr>
        <w:t xml:space="preserve">l’estate prossima </w:t>
      </w:r>
      <w:r w:rsidR="00E468A2" w:rsidRPr="00023E98">
        <w:rPr>
          <w:sz w:val="28"/>
          <w:szCs w:val="28"/>
        </w:rPr>
        <w:t xml:space="preserve">ondate di caldo </w:t>
      </w:r>
      <w:r w:rsidR="00665FED" w:rsidRPr="00023E98">
        <w:rPr>
          <w:sz w:val="28"/>
          <w:szCs w:val="28"/>
        </w:rPr>
        <w:t xml:space="preserve">insopportabili </w:t>
      </w:r>
      <w:r w:rsidR="00E468A2" w:rsidRPr="00023E98">
        <w:rPr>
          <w:sz w:val="28"/>
          <w:szCs w:val="28"/>
        </w:rPr>
        <w:t>vista la mancanza di ombra.</w:t>
      </w:r>
    </w:p>
    <w:p w14:paraId="545A9B47" w14:textId="77777777" w:rsidR="00F21F7C" w:rsidRPr="00023E98" w:rsidRDefault="00F21F7C" w:rsidP="00764ACC">
      <w:pPr>
        <w:spacing w:after="0" w:line="240" w:lineRule="auto"/>
        <w:jc w:val="both"/>
        <w:rPr>
          <w:rFonts w:eastAsia="Times New Roman"/>
          <w:sz w:val="28"/>
          <w:szCs w:val="28"/>
        </w:rPr>
      </w:pPr>
      <w:r w:rsidRPr="00023E98">
        <w:rPr>
          <w:rFonts w:eastAsia="Times New Roman"/>
          <w:sz w:val="28"/>
          <w:szCs w:val="28"/>
        </w:rPr>
        <w:t>Le alberature urbane sono molto utili al mantenimento della biodiversità locale, sebbene soltanto una parte delle specie sia in grado di adattarsi a vivere in città o presso gli ambiti fortemente urbanizzati, il loro numero è  elevato, tanto che sono disponibili anche in Italia numerosi studi che dimostrano la ricchezza di specie di avifauna che si sono inurbate.  </w:t>
      </w:r>
    </w:p>
    <w:p w14:paraId="3303E163" w14:textId="77777777" w:rsidR="00F21F7C" w:rsidRPr="00023E98" w:rsidRDefault="00F21F7C" w:rsidP="00764ACC">
      <w:pPr>
        <w:spacing w:after="0" w:line="240" w:lineRule="auto"/>
        <w:jc w:val="both"/>
        <w:rPr>
          <w:rFonts w:eastAsia="Times New Roman"/>
          <w:sz w:val="28"/>
          <w:szCs w:val="28"/>
        </w:rPr>
      </w:pPr>
      <w:r w:rsidRPr="00023E98">
        <w:rPr>
          <w:rFonts w:eastAsia="Times New Roman"/>
          <w:sz w:val="28"/>
          <w:szCs w:val="28"/>
        </w:rPr>
        <w:t>Le aree verdi urbane difatti, possono addirittura rappresentare delle isole di benessere. I vantaggi della vita urbana per gli animali in genere, sono portati dalla presenza di una struttura della vegetazione e degli edifici che realizza ambienti surrogati di quelli naturali, dal clima mite soprattutto in inverno, dall’assenza dell’attività venatoria, e la relativa sicurezza e tranquillità che si realizza in alcuni contesti (viali alberati, tetti, zone marginali all’interno di aree industriali, terreni incolti non ancora edificati, eccetera) nonché dall’elevata disponibilità di cibo di origine antropica.</w:t>
      </w:r>
    </w:p>
    <w:p w14:paraId="36EA70B3" w14:textId="77777777" w:rsidR="00F21F7C" w:rsidRPr="00023E98" w:rsidRDefault="00F21F7C" w:rsidP="00764ACC">
      <w:pPr>
        <w:spacing w:after="0" w:line="240" w:lineRule="auto"/>
        <w:jc w:val="both"/>
        <w:rPr>
          <w:rFonts w:eastAsia="Times New Roman"/>
          <w:sz w:val="28"/>
          <w:szCs w:val="28"/>
        </w:rPr>
      </w:pPr>
      <w:r w:rsidRPr="00023E98">
        <w:rPr>
          <w:rFonts w:eastAsia="Times New Roman"/>
          <w:sz w:val="28"/>
          <w:szCs w:val="28"/>
        </w:rPr>
        <w:t>L’abbattimento e la potatura di alberi comporta la modifica e alterazione dell’habitat ed è particolarmente impattante durante il periodo riproduttivo, anche quale forma di disturbo e alterazione delle condizioni di occultamento e difesa dei nidi. </w:t>
      </w:r>
    </w:p>
    <w:p w14:paraId="5AF265C8" w14:textId="77777777" w:rsidR="00F21F7C" w:rsidRPr="00023E98" w:rsidRDefault="00F21F7C" w:rsidP="00764ACC">
      <w:pPr>
        <w:spacing w:after="0" w:line="240" w:lineRule="auto"/>
        <w:jc w:val="both"/>
        <w:rPr>
          <w:rFonts w:eastAsia="Times New Roman"/>
          <w:sz w:val="28"/>
          <w:szCs w:val="28"/>
        </w:rPr>
      </w:pPr>
      <w:r w:rsidRPr="00023E98">
        <w:rPr>
          <w:rFonts w:eastAsia="Times New Roman"/>
          <w:sz w:val="28"/>
          <w:szCs w:val="28"/>
        </w:rPr>
        <w:t>Tali operazioni possono anche comportare la perdita diretta di nidificazioni o il ferimento o uccisione di animali che erano rifugiati all’interno del tronco. </w:t>
      </w:r>
    </w:p>
    <w:p w14:paraId="203792EF" w14:textId="77777777" w:rsidR="00F21F7C" w:rsidRPr="00023E98" w:rsidRDefault="00F21F7C" w:rsidP="00764ACC">
      <w:pPr>
        <w:pStyle w:val="Normale1"/>
        <w:jc w:val="both"/>
        <w:rPr>
          <w:sz w:val="28"/>
          <w:szCs w:val="28"/>
        </w:rPr>
      </w:pPr>
    </w:p>
    <w:p w14:paraId="0F0C962C" w14:textId="77777777" w:rsidR="0063000B" w:rsidRPr="00023E98" w:rsidRDefault="00A20238" w:rsidP="00764ACC">
      <w:pPr>
        <w:pStyle w:val="Normale1"/>
        <w:jc w:val="both"/>
        <w:rPr>
          <w:sz w:val="28"/>
          <w:szCs w:val="28"/>
        </w:rPr>
      </w:pPr>
      <w:r w:rsidRPr="00023E98">
        <w:rPr>
          <w:sz w:val="28"/>
          <w:szCs w:val="28"/>
        </w:rPr>
        <w:t>I</w:t>
      </w:r>
      <w:r w:rsidR="00CC42EB" w:rsidRPr="00023E98">
        <w:rPr>
          <w:sz w:val="28"/>
          <w:szCs w:val="28"/>
        </w:rPr>
        <w:t xml:space="preserve">l Decreto Ministeriale del 10 marzo 2020 chiarisce che è necessario fare </w:t>
      </w:r>
      <w:r w:rsidR="00CC42EB" w:rsidRPr="00714ABC">
        <w:rPr>
          <w:sz w:val="28"/>
          <w:szCs w:val="28"/>
        </w:rPr>
        <w:t>il “Censimento del verde</w:t>
      </w:r>
      <w:r w:rsidRPr="00714ABC">
        <w:rPr>
          <w:sz w:val="28"/>
          <w:szCs w:val="28"/>
        </w:rPr>
        <w:t>, in particolare rappresenta lo strumento fondamentale</w:t>
      </w:r>
      <w:r w:rsidRPr="00023E98">
        <w:rPr>
          <w:sz w:val="28"/>
          <w:szCs w:val="28"/>
        </w:rPr>
        <w:t xml:space="preserve"> per la corretta pianificazione di nuove aree </w:t>
      </w:r>
      <w:r w:rsidRPr="00714ABC">
        <w:rPr>
          <w:sz w:val="28"/>
          <w:szCs w:val="28"/>
        </w:rPr>
        <w:t>verdi,</w:t>
      </w:r>
      <w:r w:rsidRPr="00023E98">
        <w:rPr>
          <w:sz w:val="28"/>
          <w:szCs w:val="28"/>
        </w:rPr>
        <w:t xml:space="preserve"> per la programmazione del servizio di </w:t>
      </w:r>
      <w:r w:rsidRPr="00714ABC">
        <w:rPr>
          <w:sz w:val="28"/>
          <w:szCs w:val="28"/>
        </w:rPr>
        <w:t xml:space="preserve">manutenzione del verde, per la progettazione degli interventi di riqualificazione del patrimonio esistente, e per la stima degli investimenti economici necessari al mantenimento e potenziamento della funzionalità del patrimonio verde. </w:t>
      </w:r>
      <w:r w:rsidR="004E37D0" w:rsidRPr="00714ABC">
        <w:rPr>
          <w:sz w:val="28"/>
          <w:szCs w:val="28"/>
        </w:rPr>
        <w:t xml:space="preserve">Tale </w:t>
      </w:r>
      <w:r w:rsidR="004E37D0" w:rsidRPr="00714ABC">
        <w:rPr>
          <w:sz w:val="28"/>
          <w:szCs w:val="28"/>
        </w:rPr>
        <w:lastRenderedPageBreak/>
        <w:t xml:space="preserve">strumento </w:t>
      </w:r>
      <w:r w:rsidR="0063000B" w:rsidRPr="00714ABC">
        <w:rPr>
          <w:sz w:val="28"/>
          <w:szCs w:val="28"/>
        </w:rPr>
        <w:t>deve essere supportato dal costituzione di una banca dati di conoscenze</w:t>
      </w:r>
      <w:r w:rsidR="0063000B" w:rsidRPr="00023E98">
        <w:rPr>
          <w:sz w:val="28"/>
          <w:szCs w:val="28"/>
        </w:rPr>
        <w:t xml:space="preserve"> e informazioni georeferenziate, senza la quale risulta difficile predisporre interventi efficaci di pianificazione e gestione del verde urbano”. </w:t>
      </w:r>
    </w:p>
    <w:p w14:paraId="70E9C410" w14:textId="77777777" w:rsidR="00CC42EB" w:rsidRPr="00023E98" w:rsidRDefault="0063000B" w:rsidP="00764ACC">
      <w:pPr>
        <w:pStyle w:val="Normale1"/>
        <w:jc w:val="both"/>
        <w:rPr>
          <w:sz w:val="28"/>
          <w:szCs w:val="28"/>
        </w:rPr>
      </w:pPr>
      <w:r w:rsidRPr="00023E98">
        <w:rPr>
          <w:sz w:val="28"/>
          <w:szCs w:val="28"/>
        </w:rPr>
        <w:t>Pertanto, il taglio di alberi sta avvenendo in totale assenza di un Piano del Verde. Si tratta di una violazione significativa in quanto si sta azzerando un patrimoni</w:t>
      </w:r>
      <w:r w:rsidR="00D24629" w:rsidRPr="00023E98">
        <w:rPr>
          <w:sz w:val="28"/>
          <w:szCs w:val="28"/>
        </w:rPr>
        <w:t>o</w:t>
      </w:r>
      <w:r w:rsidRPr="00023E98">
        <w:rPr>
          <w:sz w:val="28"/>
          <w:szCs w:val="28"/>
        </w:rPr>
        <w:t xml:space="preserve"> paesaggistico e arboreo inestimabile.</w:t>
      </w:r>
    </w:p>
    <w:p w14:paraId="53138EDA" w14:textId="77777777" w:rsidR="0063000B" w:rsidRPr="00023E98" w:rsidRDefault="0063000B" w:rsidP="00764ACC">
      <w:pPr>
        <w:pStyle w:val="Normale1"/>
        <w:jc w:val="both"/>
        <w:rPr>
          <w:sz w:val="28"/>
          <w:szCs w:val="28"/>
        </w:rPr>
      </w:pPr>
      <w:r w:rsidRPr="00023E98">
        <w:rPr>
          <w:sz w:val="28"/>
          <w:szCs w:val="28"/>
        </w:rPr>
        <w:t>Chiediamo che si ponga fine a questo scempio assolutamente ingiustificato.</w:t>
      </w:r>
    </w:p>
    <w:p w14:paraId="305C108C" w14:textId="77777777" w:rsidR="00B91469" w:rsidRPr="00B11D3F" w:rsidRDefault="003C29FC" w:rsidP="00B91469">
      <w:pPr>
        <w:pStyle w:val="Normale1"/>
        <w:ind w:firstLine="720"/>
        <w:rPr>
          <w:sz w:val="18"/>
          <w:szCs w:val="18"/>
        </w:rPr>
      </w:pPr>
      <w:r>
        <w:rPr>
          <w:b/>
        </w:rPr>
        <w:t>Per il</w:t>
      </w:r>
      <w:r w:rsidR="00B91469" w:rsidRPr="00676A7F">
        <w:rPr>
          <w:b/>
        </w:rPr>
        <w:t xml:space="preserve"> Collegio dei Garanti del verde del Comune di Cosenza</w:t>
      </w:r>
    </w:p>
    <w:p w14:paraId="56F38C0C" w14:textId="77777777" w:rsidR="00B91469" w:rsidRPr="00B11D3F" w:rsidRDefault="00B91469" w:rsidP="00B91469">
      <w:pPr>
        <w:pStyle w:val="Normale1"/>
        <w:ind w:firstLine="720"/>
        <w:rPr>
          <w:i/>
          <w:sz w:val="18"/>
          <w:szCs w:val="18"/>
        </w:rPr>
      </w:pPr>
      <w:r w:rsidRPr="00B11D3F">
        <w:rPr>
          <w:i/>
          <w:sz w:val="18"/>
          <w:szCs w:val="18"/>
        </w:rPr>
        <w:t>Dott. Roberto Castiglione, Agronomo</w:t>
      </w:r>
    </w:p>
    <w:p w14:paraId="5850833F" w14:textId="77777777" w:rsidR="00B91469" w:rsidRPr="00B11D3F" w:rsidRDefault="00B91469" w:rsidP="00B91469">
      <w:pPr>
        <w:pStyle w:val="Normale1"/>
        <w:ind w:firstLine="720"/>
        <w:rPr>
          <w:i/>
          <w:sz w:val="18"/>
          <w:szCs w:val="18"/>
        </w:rPr>
      </w:pPr>
      <w:r w:rsidRPr="00B11D3F">
        <w:rPr>
          <w:i/>
          <w:sz w:val="18"/>
          <w:szCs w:val="18"/>
        </w:rPr>
        <w:t>Dott.ssa Nadia Gambilongo, Sociologa</w:t>
      </w:r>
      <w:r>
        <w:rPr>
          <w:i/>
          <w:sz w:val="18"/>
          <w:szCs w:val="18"/>
        </w:rPr>
        <w:t>,</w:t>
      </w:r>
      <w:r w:rsidRPr="00B11D3F">
        <w:rPr>
          <w:i/>
          <w:sz w:val="18"/>
          <w:szCs w:val="18"/>
        </w:rPr>
        <w:t xml:space="preserve"> esperta in fitosociologia</w:t>
      </w:r>
    </w:p>
    <w:p w14:paraId="23C7EE64" w14:textId="77777777" w:rsidR="00B91469" w:rsidRPr="00B11D3F" w:rsidRDefault="00B91469" w:rsidP="00B91469">
      <w:pPr>
        <w:pStyle w:val="Normale1"/>
        <w:ind w:firstLine="720"/>
        <w:rPr>
          <w:i/>
          <w:sz w:val="18"/>
          <w:szCs w:val="18"/>
        </w:rPr>
      </w:pPr>
      <w:r w:rsidRPr="00B11D3F">
        <w:rPr>
          <w:i/>
          <w:sz w:val="18"/>
          <w:szCs w:val="18"/>
        </w:rPr>
        <w:t>Dott. Stefano Scalercio, Naturalista</w:t>
      </w:r>
    </w:p>
    <w:p w14:paraId="48113863" w14:textId="77777777" w:rsidR="006B1558" w:rsidRPr="000C1B4C" w:rsidRDefault="006B1558" w:rsidP="00764ACC">
      <w:pPr>
        <w:pStyle w:val="Normale1"/>
        <w:jc w:val="both"/>
        <w:rPr>
          <w:b/>
          <w:bCs/>
          <w:sz w:val="28"/>
          <w:szCs w:val="28"/>
        </w:rPr>
      </w:pPr>
      <w:r w:rsidRPr="000C1B4C">
        <w:rPr>
          <w:b/>
          <w:bCs/>
          <w:sz w:val="28"/>
          <w:szCs w:val="28"/>
        </w:rPr>
        <w:t>Sottoscrivono:</w:t>
      </w:r>
    </w:p>
    <w:p w14:paraId="57AD016F" w14:textId="01354192" w:rsidR="00B34B12" w:rsidRPr="000C1B4C" w:rsidRDefault="00EC1FFE" w:rsidP="00764ACC">
      <w:pPr>
        <w:pStyle w:val="Normale1"/>
        <w:jc w:val="both"/>
        <w:rPr>
          <w:b/>
          <w:bCs/>
          <w:sz w:val="28"/>
          <w:szCs w:val="28"/>
        </w:rPr>
      </w:pPr>
      <w:r w:rsidRPr="000C1B4C">
        <w:rPr>
          <w:b/>
          <w:bCs/>
          <w:sz w:val="28"/>
          <w:szCs w:val="28"/>
        </w:rPr>
        <w:t xml:space="preserve">I Giardini di Eva, Mediterranea Media, Circolo UNESCO provincia di Cosenza, </w:t>
      </w:r>
      <w:r w:rsidR="00B34B12" w:rsidRPr="000C1B4C">
        <w:rPr>
          <w:b/>
          <w:bCs/>
          <w:sz w:val="28"/>
          <w:szCs w:val="28"/>
        </w:rPr>
        <w:t xml:space="preserve">Italia Nostra, Legambiente, WWF, </w:t>
      </w:r>
      <w:r w:rsidRPr="000C1B4C">
        <w:rPr>
          <w:b/>
          <w:bCs/>
          <w:sz w:val="28"/>
          <w:szCs w:val="28"/>
        </w:rPr>
        <w:t>Progetto Meridiano</w:t>
      </w:r>
      <w:r w:rsidR="00092174">
        <w:rPr>
          <w:b/>
          <w:bCs/>
          <w:sz w:val="28"/>
          <w:szCs w:val="28"/>
        </w:rPr>
        <w:t>, Il Collettivo La Mongolfiera</w:t>
      </w:r>
      <w:r w:rsidR="00082ED1">
        <w:rPr>
          <w:b/>
          <w:bCs/>
          <w:sz w:val="28"/>
          <w:szCs w:val="28"/>
        </w:rPr>
        <w:t xml:space="preserve">, </w:t>
      </w:r>
      <w:r w:rsidR="00082ED1" w:rsidRPr="00082ED1">
        <w:rPr>
          <w:b/>
          <w:bCs/>
          <w:sz w:val="28"/>
          <w:szCs w:val="28"/>
        </w:rPr>
        <w:t>DAAWA</w:t>
      </w:r>
      <w:r w:rsidR="00092174">
        <w:rPr>
          <w:b/>
          <w:bCs/>
          <w:sz w:val="28"/>
          <w:szCs w:val="28"/>
        </w:rPr>
        <w:t xml:space="preserve">. </w:t>
      </w:r>
    </w:p>
    <w:p w14:paraId="231CE681" w14:textId="77777777" w:rsidR="00B34B12" w:rsidRDefault="00B34B12" w:rsidP="00764ACC">
      <w:pPr>
        <w:pStyle w:val="Normale1"/>
        <w:jc w:val="both"/>
        <w:rPr>
          <w:b/>
          <w:bCs/>
          <w:sz w:val="28"/>
          <w:szCs w:val="28"/>
        </w:rPr>
      </w:pPr>
    </w:p>
    <w:p w14:paraId="26C39AE9" w14:textId="77777777" w:rsidR="00B34B12" w:rsidRDefault="00B34B12" w:rsidP="00764ACC">
      <w:pPr>
        <w:pStyle w:val="Normale1"/>
        <w:jc w:val="both"/>
        <w:rPr>
          <w:b/>
          <w:bCs/>
          <w:sz w:val="28"/>
          <w:szCs w:val="28"/>
        </w:rPr>
      </w:pPr>
    </w:p>
    <w:p w14:paraId="391AB164" w14:textId="77777777" w:rsidR="00B34B12" w:rsidRDefault="00B34B12" w:rsidP="00764ACC">
      <w:pPr>
        <w:pStyle w:val="Normale1"/>
        <w:jc w:val="both"/>
        <w:rPr>
          <w:b/>
          <w:bCs/>
          <w:sz w:val="28"/>
          <w:szCs w:val="28"/>
        </w:rPr>
      </w:pPr>
    </w:p>
    <w:sectPr w:rsidR="00B34B12" w:rsidSect="004F4545">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93FEB"/>
    <w:rsid w:val="00023E98"/>
    <w:rsid w:val="00032608"/>
    <w:rsid w:val="00082ED1"/>
    <w:rsid w:val="0009164F"/>
    <w:rsid w:val="00092174"/>
    <w:rsid w:val="000B793B"/>
    <w:rsid w:val="000B7DE7"/>
    <w:rsid w:val="000C1B4C"/>
    <w:rsid w:val="000D4796"/>
    <w:rsid w:val="000E2924"/>
    <w:rsid w:val="0014689B"/>
    <w:rsid w:val="00157300"/>
    <w:rsid w:val="001B25F9"/>
    <w:rsid w:val="001C6394"/>
    <w:rsid w:val="00217BAE"/>
    <w:rsid w:val="00221961"/>
    <w:rsid w:val="00250034"/>
    <w:rsid w:val="002955D4"/>
    <w:rsid w:val="002F4CE8"/>
    <w:rsid w:val="002F6981"/>
    <w:rsid w:val="00312405"/>
    <w:rsid w:val="00316433"/>
    <w:rsid w:val="003564D5"/>
    <w:rsid w:val="003609EC"/>
    <w:rsid w:val="003A4CE1"/>
    <w:rsid w:val="003A6A18"/>
    <w:rsid w:val="003B34C8"/>
    <w:rsid w:val="003B6839"/>
    <w:rsid w:val="003C29FC"/>
    <w:rsid w:val="003D37CF"/>
    <w:rsid w:val="003F3994"/>
    <w:rsid w:val="00477D9C"/>
    <w:rsid w:val="004E37D0"/>
    <w:rsid w:val="004F4545"/>
    <w:rsid w:val="0056260B"/>
    <w:rsid w:val="00586B5B"/>
    <w:rsid w:val="00592CD5"/>
    <w:rsid w:val="006006F1"/>
    <w:rsid w:val="00613B89"/>
    <w:rsid w:val="0063000B"/>
    <w:rsid w:val="00665FED"/>
    <w:rsid w:val="00671D0B"/>
    <w:rsid w:val="00671DD8"/>
    <w:rsid w:val="00676A7F"/>
    <w:rsid w:val="006B1558"/>
    <w:rsid w:val="006F4369"/>
    <w:rsid w:val="00714ABC"/>
    <w:rsid w:val="00764ACC"/>
    <w:rsid w:val="007A1C35"/>
    <w:rsid w:val="007A4554"/>
    <w:rsid w:val="007F6D6A"/>
    <w:rsid w:val="00800A8B"/>
    <w:rsid w:val="008049D0"/>
    <w:rsid w:val="00837224"/>
    <w:rsid w:val="008705CF"/>
    <w:rsid w:val="00882F25"/>
    <w:rsid w:val="008903EE"/>
    <w:rsid w:val="0090542A"/>
    <w:rsid w:val="0091470E"/>
    <w:rsid w:val="009916E4"/>
    <w:rsid w:val="009C23ED"/>
    <w:rsid w:val="009C28C5"/>
    <w:rsid w:val="00A13D10"/>
    <w:rsid w:val="00A20238"/>
    <w:rsid w:val="00A735A4"/>
    <w:rsid w:val="00A73605"/>
    <w:rsid w:val="00A76228"/>
    <w:rsid w:val="00A861CB"/>
    <w:rsid w:val="00B11D3F"/>
    <w:rsid w:val="00B34B12"/>
    <w:rsid w:val="00B360B2"/>
    <w:rsid w:val="00B44264"/>
    <w:rsid w:val="00B85D53"/>
    <w:rsid w:val="00B91469"/>
    <w:rsid w:val="00B93FEB"/>
    <w:rsid w:val="00BC1304"/>
    <w:rsid w:val="00C316A2"/>
    <w:rsid w:val="00C844A5"/>
    <w:rsid w:val="00CA76CA"/>
    <w:rsid w:val="00CB22D2"/>
    <w:rsid w:val="00CC42EB"/>
    <w:rsid w:val="00D00A3A"/>
    <w:rsid w:val="00D24629"/>
    <w:rsid w:val="00D73563"/>
    <w:rsid w:val="00DA7961"/>
    <w:rsid w:val="00DD4E0D"/>
    <w:rsid w:val="00DE37CB"/>
    <w:rsid w:val="00DE4ABA"/>
    <w:rsid w:val="00DF5EBE"/>
    <w:rsid w:val="00E210BC"/>
    <w:rsid w:val="00E4404F"/>
    <w:rsid w:val="00E44748"/>
    <w:rsid w:val="00E4688E"/>
    <w:rsid w:val="00E468A2"/>
    <w:rsid w:val="00E50DF5"/>
    <w:rsid w:val="00E522B8"/>
    <w:rsid w:val="00EC1FFE"/>
    <w:rsid w:val="00ED1F87"/>
    <w:rsid w:val="00F21F7C"/>
    <w:rsid w:val="00F87643"/>
    <w:rsid w:val="00FE4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AE36"/>
  <w15:docId w15:val="{70B77042-7FF3-4896-982B-AD0E7B8C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D0B"/>
  </w:style>
  <w:style w:type="paragraph" w:styleId="Titolo1">
    <w:name w:val="heading 1"/>
    <w:basedOn w:val="Normale1"/>
    <w:next w:val="Normale1"/>
    <w:rsid w:val="00B93FEB"/>
    <w:pPr>
      <w:keepNext/>
      <w:keepLines/>
      <w:spacing w:before="480" w:after="120"/>
      <w:outlineLvl w:val="0"/>
    </w:pPr>
    <w:rPr>
      <w:b/>
      <w:sz w:val="48"/>
      <w:szCs w:val="48"/>
    </w:rPr>
  </w:style>
  <w:style w:type="paragraph" w:styleId="Titolo2">
    <w:name w:val="heading 2"/>
    <w:basedOn w:val="Normale1"/>
    <w:next w:val="Normale1"/>
    <w:rsid w:val="00B93FEB"/>
    <w:pPr>
      <w:keepNext/>
      <w:keepLines/>
      <w:spacing w:before="360" w:after="80"/>
      <w:outlineLvl w:val="1"/>
    </w:pPr>
    <w:rPr>
      <w:b/>
      <w:sz w:val="36"/>
      <w:szCs w:val="36"/>
    </w:rPr>
  </w:style>
  <w:style w:type="paragraph" w:styleId="Titolo3">
    <w:name w:val="heading 3"/>
    <w:basedOn w:val="Normale1"/>
    <w:next w:val="Normale1"/>
    <w:rsid w:val="00B93FEB"/>
    <w:pPr>
      <w:keepNext/>
      <w:keepLines/>
      <w:spacing w:before="280" w:after="80"/>
      <w:outlineLvl w:val="2"/>
    </w:pPr>
    <w:rPr>
      <w:b/>
      <w:sz w:val="28"/>
      <w:szCs w:val="28"/>
    </w:rPr>
  </w:style>
  <w:style w:type="paragraph" w:styleId="Titolo4">
    <w:name w:val="heading 4"/>
    <w:basedOn w:val="Normale1"/>
    <w:next w:val="Normale1"/>
    <w:rsid w:val="00B93FEB"/>
    <w:pPr>
      <w:keepNext/>
      <w:keepLines/>
      <w:spacing w:before="240" w:after="40"/>
      <w:outlineLvl w:val="3"/>
    </w:pPr>
    <w:rPr>
      <w:b/>
      <w:sz w:val="24"/>
      <w:szCs w:val="24"/>
    </w:rPr>
  </w:style>
  <w:style w:type="paragraph" w:styleId="Titolo5">
    <w:name w:val="heading 5"/>
    <w:basedOn w:val="Normale1"/>
    <w:next w:val="Normale1"/>
    <w:rsid w:val="00B93FEB"/>
    <w:pPr>
      <w:keepNext/>
      <w:keepLines/>
      <w:spacing w:before="220" w:after="40"/>
      <w:outlineLvl w:val="4"/>
    </w:pPr>
    <w:rPr>
      <w:b/>
    </w:rPr>
  </w:style>
  <w:style w:type="paragraph" w:styleId="Titolo6">
    <w:name w:val="heading 6"/>
    <w:basedOn w:val="Normale1"/>
    <w:next w:val="Normale1"/>
    <w:rsid w:val="00B93FE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93FEB"/>
  </w:style>
  <w:style w:type="table" w:customStyle="1" w:styleId="TableNormal">
    <w:name w:val="Table Normal"/>
    <w:rsid w:val="00B93FEB"/>
    <w:tblPr>
      <w:tblCellMar>
        <w:top w:w="0" w:type="dxa"/>
        <w:left w:w="0" w:type="dxa"/>
        <w:bottom w:w="0" w:type="dxa"/>
        <w:right w:w="0" w:type="dxa"/>
      </w:tblCellMar>
    </w:tblPr>
  </w:style>
  <w:style w:type="paragraph" w:styleId="Titolo">
    <w:name w:val="Title"/>
    <w:basedOn w:val="Normale1"/>
    <w:next w:val="Normale1"/>
    <w:rsid w:val="00B93FEB"/>
    <w:pPr>
      <w:keepNext/>
      <w:keepLines/>
      <w:spacing w:before="480" w:after="120"/>
    </w:pPr>
    <w:rPr>
      <w:b/>
      <w:sz w:val="72"/>
      <w:szCs w:val="72"/>
    </w:rPr>
  </w:style>
  <w:style w:type="paragraph" w:styleId="Sottotitolo">
    <w:name w:val="Subtitle"/>
    <w:basedOn w:val="Normale1"/>
    <w:next w:val="Normale1"/>
    <w:rsid w:val="00B93FEB"/>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876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6151">
      <w:bodyDiv w:val="1"/>
      <w:marLeft w:val="0"/>
      <w:marRight w:val="0"/>
      <w:marTop w:val="0"/>
      <w:marBottom w:val="0"/>
      <w:divBdr>
        <w:top w:val="none" w:sz="0" w:space="0" w:color="auto"/>
        <w:left w:val="none" w:sz="0" w:space="0" w:color="auto"/>
        <w:bottom w:val="none" w:sz="0" w:space="0" w:color="auto"/>
        <w:right w:val="none" w:sz="0" w:space="0" w:color="auto"/>
      </w:divBdr>
      <w:divsChild>
        <w:div w:id="394819093">
          <w:marLeft w:val="0"/>
          <w:marRight w:val="0"/>
          <w:marTop w:val="0"/>
          <w:marBottom w:val="0"/>
          <w:divBdr>
            <w:top w:val="none" w:sz="0" w:space="0" w:color="auto"/>
            <w:left w:val="none" w:sz="0" w:space="0" w:color="auto"/>
            <w:bottom w:val="none" w:sz="0" w:space="0" w:color="auto"/>
            <w:right w:val="none" w:sz="0" w:space="0" w:color="auto"/>
          </w:divBdr>
        </w:div>
        <w:div w:id="998967839">
          <w:marLeft w:val="0"/>
          <w:marRight w:val="0"/>
          <w:marTop w:val="0"/>
          <w:marBottom w:val="0"/>
          <w:divBdr>
            <w:top w:val="none" w:sz="0" w:space="0" w:color="auto"/>
            <w:left w:val="none" w:sz="0" w:space="0" w:color="auto"/>
            <w:bottom w:val="none" w:sz="0" w:space="0" w:color="auto"/>
            <w:right w:val="none" w:sz="0" w:space="0" w:color="auto"/>
          </w:divBdr>
        </w:div>
        <w:div w:id="1664356489">
          <w:marLeft w:val="0"/>
          <w:marRight w:val="0"/>
          <w:marTop w:val="0"/>
          <w:marBottom w:val="0"/>
          <w:divBdr>
            <w:top w:val="none" w:sz="0" w:space="0" w:color="auto"/>
            <w:left w:val="none" w:sz="0" w:space="0" w:color="auto"/>
            <w:bottom w:val="none" w:sz="0" w:space="0" w:color="auto"/>
            <w:right w:val="none" w:sz="0" w:space="0" w:color="auto"/>
          </w:divBdr>
        </w:div>
        <w:div w:id="1694455582">
          <w:marLeft w:val="0"/>
          <w:marRight w:val="0"/>
          <w:marTop w:val="0"/>
          <w:marBottom w:val="0"/>
          <w:divBdr>
            <w:top w:val="none" w:sz="0" w:space="0" w:color="auto"/>
            <w:left w:val="none" w:sz="0" w:space="0" w:color="auto"/>
            <w:bottom w:val="none" w:sz="0" w:space="0" w:color="auto"/>
            <w:right w:val="none" w:sz="0" w:space="0" w:color="auto"/>
          </w:divBdr>
        </w:div>
      </w:divsChild>
    </w:div>
    <w:div w:id="2057392404">
      <w:bodyDiv w:val="1"/>
      <w:marLeft w:val="0"/>
      <w:marRight w:val="0"/>
      <w:marTop w:val="0"/>
      <w:marBottom w:val="0"/>
      <w:divBdr>
        <w:top w:val="none" w:sz="0" w:space="0" w:color="auto"/>
        <w:left w:val="none" w:sz="0" w:space="0" w:color="auto"/>
        <w:bottom w:val="none" w:sz="0" w:space="0" w:color="auto"/>
        <w:right w:val="none" w:sz="0" w:space="0" w:color="auto"/>
      </w:divBdr>
      <w:divsChild>
        <w:div w:id="1707370614">
          <w:marLeft w:val="0"/>
          <w:marRight w:val="0"/>
          <w:marTop w:val="0"/>
          <w:marBottom w:val="0"/>
          <w:divBdr>
            <w:top w:val="none" w:sz="0" w:space="0" w:color="auto"/>
            <w:left w:val="none" w:sz="0" w:space="0" w:color="auto"/>
            <w:bottom w:val="none" w:sz="0" w:space="0" w:color="auto"/>
            <w:right w:val="none" w:sz="0" w:space="0" w:color="auto"/>
          </w:divBdr>
        </w:div>
        <w:div w:id="500463930">
          <w:marLeft w:val="0"/>
          <w:marRight w:val="0"/>
          <w:marTop w:val="0"/>
          <w:marBottom w:val="0"/>
          <w:divBdr>
            <w:top w:val="none" w:sz="0" w:space="0" w:color="auto"/>
            <w:left w:val="none" w:sz="0" w:space="0" w:color="auto"/>
            <w:bottom w:val="none" w:sz="0" w:space="0" w:color="auto"/>
            <w:right w:val="none" w:sz="0" w:space="0" w:color="auto"/>
          </w:divBdr>
        </w:div>
        <w:div w:id="1061056285">
          <w:marLeft w:val="0"/>
          <w:marRight w:val="0"/>
          <w:marTop w:val="0"/>
          <w:marBottom w:val="0"/>
          <w:divBdr>
            <w:top w:val="none" w:sz="0" w:space="0" w:color="auto"/>
            <w:left w:val="none" w:sz="0" w:space="0" w:color="auto"/>
            <w:bottom w:val="none" w:sz="0" w:space="0" w:color="auto"/>
            <w:right w:val="none" w:sz="0" w:space="0" w:color="auto"/>
          </w:divBdr>
        </w:div>
        <w:div w:id="1478693168">
          <w:marLeft w:val="0"/>
          <w:marRight w:val="0"/>
          <w:marTop w:val="0"/>
          <w:marBottom w:val="0"/>
          <w:divBdr>
            <w:top w:val="none" w:sz="0" w:space="0" w:color="auto"/>
            <w:left w:val="none" w:sz="0" w:space="0" w:color="auto"/>
            <w:bottom w:val="none" w:sz="0" w:space="0" w:color="auto"/>
            <w:right w:val="none" w:sz="0" w:space="0" w:color="auto"/>
          </w:divBdr>
        </w:div>
        <w:div w:id="2030522696">
          <w:marLeft w:val="0"/>
          <w:marRight w:val="0"/>
          <w:marTop w:val="0"/>
          <w:marBottom w:val="0"/>
          <w:divBdr>
            <w:top w:val="none" w:sz="0" w:space="0" w:color="auto"/>
            <w:left w:val="none" w:sz="0" w:space="0" w:color="auto"/>
            <w:bottom w:val="none" w:sz="0" w:space="0" w:color="auto"/>
            <w:right w:val="none" w:sz="0" w:space="0" w:color="auto"/>
          </w:divBdr>
        </w:div>
        <w:div w:id="1723361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Lory Biondi</cp:lastModifiedBy>
  <cp:revision>4</cp:revision>
  <dcterms:created xsi:type="dcterms:W3CDTF">2024-02-27T11:01:00Z</dcterms:created>
  <dcterms:modified xsi:type="dcterms:W3CDTF">2024-02-29T11:01:00Z</dcterms:modified>
</cp:coreProperties>
</file>